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СОВЕТ ДЕПУТАТОВ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ЛОЗОВСКОГО СЕЛЬСОВЕТА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БАГАНСКОГО  РАЙОНА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НОВОСИБИРСКОЙ ОБЛАСТИ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ЧЕТВЕРТОГО СОЗЫВА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>РЕШЕНИЕ</w:t>
      </w:r>
    </w:p>
    <w:p w:rsidR="00D077B7" w:rsidRPr="00E846A4" w:rsidRDefault="00D077B7" w:rsidP="00D077B7">
      <w:pPr>
        <w:jc w:val="center"/>
        <w:rPr>
          <w:sz w:val="28"/>
          <w:szCs w:val="28"/>
        </w:rPr>
      </w:pPr>
      <w:r w:rsidRPr="00E846A4">
        <w:rPr>
          <w:sz w:val="28"/>
          <w:szCs w:val="28"/>
        </w:rPr>
        <w:t xml:space="preserve"> (Тридцать седьмая сессия)</w:t>
      </w:r>
    </w:p>
    <w:p w:rsidR="00D077B7" w:rsidRPr="00E846A4" w:rsidRDefault="00D077B7" w:rsidP="00D077B7">
      <w:pPr>
        <w:rPr>
          <w:sz w:val="28"/>
          <w:szCs w:val="28"/>
        </w:rPr>
      </w:pPr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      25   июня  2013 года                                                                    №   211   </w:t>
      </w:r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077B7" w:rsidRDefault="00D077B7" w:rsidP="00D07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 в   Решение  двадцать шестой сессии</w:t>
      </w:r>
    </w:p>
    <w:p w:rsidR="00D077B7" w:rsidRDefault="00D077B7" w:rsidP="00D077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Лозовского сельсовета четвертого созыва от 28 сентября 2012 года № 156  </w:t>
      </w:r>
      <w:proofErr w:type="spellStart"/>
      <w:r>
        <w:rPr>
          <w:sz w:val="28"/>
          <w:szCs w:val="28"/>
        </w:rPr>
        <w:t>нпа</w:t>
      </w:r>
      <w:proofErr w:type="spellEnd"/>
      <w:r>
        <w:rPr>
          <w:sz w:val="28"/>
          <w:szCs w:val="28"/>
        </w:rPr>
        <w:t xml:space="preserve"> № 79 « Об утверждении Положения  «Об оплате труда в  органах местного самоуправления Лозовского сельсовета»</w:t>
      </w:r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Постановлением   правительства Новосибирской области от 03.06.2013 № 247-п  «О внесении изменений в постановление администрации Новосибирской области от 28.12.2007 № 206-па  «О нормативах формирования расходов на оплату труда лиц, замещающих муниципальные должности,  действующих на постоянной основе, муниципальных служащих и содержание органов местного самоуправления в Новосибирской области»»  и в целях приведения правовых актов Лозовского сельсовета в соответствие,</w:t>
      </w:r>
      <w:proofErr w:type="gramEnd"/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РЕШИЛ:          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Внести  следующие  изменения по оплате труда муниципальных служащих  в Решение двадцать шестой сессии  Совета депутатов  Лозовского сельсовета  четвертого созыва от 28 сентября № 156   НПА № 79  «Об утверждении Положения «Об оплате труда в органах местного самоуправления администрации Лозовского сельсовета» в  пункт 3.3.1.</w:t>
      </w:r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         Размеры ежемесячных и иных дополнительных выплат составляют и выплачиваются в размерах: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П. 3.3.3.  Ежемесячное денежное поощрение к должностному окладу муниципального служащего - в размере 2-х должностных окладов. 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Конкретный размер ежемесячного денежного поощрения муниципальным служащим определяется   руководителем органа местного самоуправления в зависимости от личного вклада муниципального служащего в результаты деятельности органа местного самоуправления. При определении конкретного размера ежемесячного денежного поощрения учитываются: профессиональная компетентность муниципальных служащих, уровень исполнительской дисциплины, опыт профессиональной служебной деятельности, степень самостоятельности и ответственности, инициатива, творческое отношение к исполнению должностных обязанностей.     </w:t>
      </w:r>
    </w:p>
    <w:p w:rsidR="00D077B7" w:rsidRDefault="00D077B7" w:rsidP="00D077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На  ежемесячные и иные дополнительные выплаты начисляется районный коэффициент.</w:t>
      </w:r>
    </w:p>
    <w:p w:rsidR="00D077B7" w:rsidRDefault="00D077B7" w:rsidP="00D077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Пункт 3.3.3. «Ежемесячное денежное поощрение к должностному окладу муниципального служащего - в размере 1,5 должностных оклада» </w:t>
      </w:r>
      <w:proofErr w:type="gramStart"/>
      <w:r>
        <w:rPr>
          <w:sz w:val="28"/>
          <w:szCs w:val="28"/>
        </w:rPr>
        <w:t>считать</w:t>
      </w:r>
      <w:proofErr w:type="gramEnd"/>
      <w:r>
        <w:rPr>
          <w:sz w:val="28"/>
          <w:szCs w:val="28"/>
        </w:rPr>
        <w:t xml:space="preserve"> утративши силу.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Опубликовать данное решение в печатном органе местного самоуправления «Бюллетене органов местного самоуправления».</w:t>
      </w: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 решение вступает в силу с 1 июня  2013 года.</w:t>
      </w:r>
    </w:p>
    <w:p w:rsidR="00D077B7" w:rsidRDefault="00D077B7" w:rsidP="00D077B7">
      <w:pPr>
        <w:jc w:val="both"/>
        <w:rPr>
          <w:sz w:val="28"/>
          <w:szCs w:val="28"/>
        </w:rPr>
      </w:pPr>
    </w:p>
    <w:p w:rsidR="00D077B7" w:rsidRDefault="00D077B7" w:rsidP="00D077B7">
      <w:pPr>
        <w:jc w:val="both"/>
        <w:rPr>
          <w:sz w:val="28"/>
          <w:szCs w:val="28"/>
        </w:rPr>
      </w:pPr>
    </w:p>
    <w:p w:rsidR="00D077B7" w:rsidRDefault="00D077B7" w:rsidP="00D077B7">
      <w:pPr>
        <w:jc w:val="both"/>
        <w:rPr>
          <w:sz w:val="28"/>
          <w:szCs w:val="28"/>
        </w:rPr>
      </w:pPr>
    </w:p>
    <w:p w:rsidR="00D077B7" w:rsidRDefault="00D077B7" w:rsidP="00D077B7">
      <w:pPr>
        <w:jc w:val="both"/>
        <w:rPr>
          <w:sz w:val="28"/>
          <w:szCs w:val="28"/>
        </w:rPr>
      </w:pPr>
    </w:p>
    <w:p w:rsidR="00D077B7" w:rsidRDefault="00D077B7" w:rsidP="00D077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Лозовского сельсовета                                                    А. А. Баранчиков</w:t>
      </w:r>
    </w:p>
    <w:p w:rsidR="00D077B7" w:rsidRDefault="00D077B7" w:rsidP="00D077B7"/>
    <w:p w:rsidR="00D077B7" w:rsidRDefault="00D077B7" w:rsidP="00D077B7"/>
    <w:p w:rsidR="00D077B7" w:rsidRPr="004533A4" w:rsidRDefault="00D077B7" w:rsidP="00D077B7">
      <w:pPr>
        <w:rPr>
          <w:sz w:val="28"/>
          <w:szCs w:val="28"/>
        </w:rPr>
      </w:pPr>
      <w:r>
        <w:t xml:space="preserve"> </w:t>
      </w:r>
      <w:r w:rsidRPr="004533A4">
        <w:rPr>
          <w:sz w:val="28"/>
          <w:szCs w:val="28"/>
        </w:rPr>
        <w:t>Новосибирская область</w:t>
      </w:r>
    </w:p>
    <w:p w:rsidR="00D077B7" w:rsidRDefault="00D077B7" w:rsidP="00D077B7">
      <w:pPr>
        <w:rPr>
          <w:sz w:val="28"/>
          <w:szCs w:val="28"/>
        </w:rPr>
      </w:pPr>
      <w:proofErr w:type="spellStart"/>
      <w:r w:rsidRPr="004533A4">
        <w:rPr>
          <w:sz w:val="28"/>
          <w:szCs w:val="28"/>
        </w:rPr>
        <w:t>Баганский</w:t>
      </w:r>
      <w:proofErr w:type="spellEnd"/>
      <w:r>
        <w:rPr>
          <w:sz w:val="28"/>
          <w:szCs w:val="28"/>
        </w:rPr>
        <w:t xml:space="preserve"> р</w:t>
      </w:r>
      <w:r w:rsidRPr="004533A4">
        <w:rPr>
          <w:sz w:val="28"/>
          <w:szCs w:val="28"/>
        </w:rPr>
        <w:t xml:space="preserve">айон, с. </w:t>
      </w:r>
      <w:proofErr w:type="spellStart"/>
      <w:r w:rsidRPr="004533A4">
        <w:rPr>
          <w:sz w:val="28"/>
          <w:szCs w:val="28"/>
        </w:rPr>
        <w:t>Лозовское</w:t>
      </w:r>
      <w:proofErr w:type="spellEnd"/>
    </w:p>
    <w:p w:rsidR="00D077B7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>улица Центральная, 1а</w:t>
      </w:r>
    </w:p>
    <w:p w:rsidR="00D077B7" w:rsidRPr="004533A4" w:rsidRDefault="00D077B7" w:rsidP="00D077B7">
      <w:pPr>
        <w:rPr>
          <w:sz w:val="28"/>
          <w:szCs w:val="28"/>
        </w:rPr>
      </w:pPr>
      <w:r>
        <w:rPr>
          <w:sz w:val="28"/>
          <w:szCs w:val="28"/>
        </w:rPr>
        <w:t xml:space="preserve">25 июня 2013 № 119 </w:t>
      </w:r>
      <w:proofErr w:type="spellStart"/>
      <w:r>
        <w:rPr>
          <w:sz w:val="28"/>
          <w:szCs w:val="28"/>
        </w:rPr>
        <w:t>нпа</w:t>
      </w:r>
      <w:proofErr w:type="spellEnd"/>
    </w:p>
    <w:p w:rsidR="00B00538" w:rsidRDefault="00B00538">
      <w:bookmarkStart w:id="0" w:name="_GoBack"/>
      <w:bookmarkEnd w:id="0"/>
    </w:p>
    <w:sectPr w:rsidR="00B0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4E"/>
    <w:rsid w:val="0040754E"/>
    <w:rsid w:val="00B00538"/>
    <w:rsid w:val="00D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D0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D0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2013-11-11T10:49:00Z</dcterms:created>
  <dcterms:modified xsi:type="dcterms:W3CDTF">2013-11-11T10:49:00Z</dcterms:modified>
</cp:coreProperties>
</file>