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СОВЕТ ДЕПУТАТОВ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ЛОЗОВСКОГО СЕЛЬСОВЕТА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БАГАНСКОГО РАЙОНА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НОВОСИБИРСКОЙ ОБЛАСТИ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ЧЕТВЕРТОГО СОЗЫВА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РЕШЕНИЕ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( Сорок восьмая сессия)</w:t>
      </w:r>
    </w:p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B81413" w:rsidRPr="00B81413" w:rsidTr="00B81413">
        <w:trPr>
          <w:trHeight w:val="317"/>
        </w:trPr>
        <w:tc>
          <w:tcPr>
            <w:tcW w:w="4920" w:type="dxa"/>
            <w:hideMark/>
          </w:tcPr>
          <w:p w:rsidR="00B81413" w:rsidRPr="00B81413" w:rsidRDefault="00B8141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14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от  25 декабря 2013 года</w:t>
            </w:r>
          </w:p>
        </w:tc>
        <w:tc>
          <w:tcPr>
            <w:tcW w:w="4920" w:type="dxa"/>
            <w:hideMark/>
          </w:tcPr>
          <w:p w:rsidR="00B81413" w:rsidRPr="00B81413" w:rsidRDefault="00B8141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14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</w:t>
            </w:r>
            <w:r w:rsidRPr="00B81413">
              <w:rPr>
                <w:rFonts w:ascii="Arial" w:hAnsi="Arial" w:cs="Arial"/>
                <w:sz w:val="20"/>
                <w:szCs w:val="20"/>
                <w:lang w:eastAsia="en-US"/>
              </w:rPr>
              <w:t>№ 251</w:t>
            </w:r>
          </w:p>
        </w:tc>
      </w:tr>
    </w:tbl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tabs>
          <w:tab w:val="left" w:pos="9355"/>
        </w:tabs>
        <w:jc w:val="center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2"/>
          <w:sz w:val="20"/>
          <w:szCs w:val="20"/>
        </w:rPr>
        <w:t xml:space="preserve">Об утверждении Положения об учете и приобретении права муниципальной собственности </w:t>
      </w:r>
      <w:r w:rsidRPr="00B81413">
        <w:rPr>
          <w:rFonts w:ascii="Arial" w:hAnsi="Arial" w:cs="Arial"/>
          <w:spacing w:val="-1"/>
          <w:sz w:val="20"/>
          <w:szCs w:val="20"/>
        </w:rPr>
        <w:t>на бесхозяйное имущество, расположенное на территории</w:t>
      </w:r>
      <w:r w:rsidRPr="00B81413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</w:t>
      </w:r>
    </w:p>
    <w:p w:rsidR="00B81413" w:rsidRPr="00B81413" w:rsidRDefault="00B81413" w:rsidP="00B81413">
      <w:pPr>
        <w:shd w:val="clear" w:color="auto" w:fill="FFFFFF"/>
        <w:tabs>
          <w:tab w:val="left" w:pos="9355"/>
        </w:tabs>
        <w:ind w:firstLine="448"/>
        <w:jc w:val="center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spacing w:before="14"/>
        <w:ind w:firstLine="418"/>
        <w:jc w:val="both"/>
        <w:rPr>
          <w:rFonts w:ascii="Arial" w:hAnsi="Arial" w:cs="Arial"/>
          <w:spacing w:val="-9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Совет депутатов Лозовского сельсовета Баганского района Новосибирской области</w:t>
      </w:r>
    </w:p>
    <w:p w:rsidR="00B81413" w:rsidRPr="00B81413" w:rsidRDefault="00B81413" w:rsidP="00B81413">
      <w:pPr>
        <w:shd w:val="clear" w:color="auto" w:fill="FFFFFF"/>
        <w:spacing w:before="14"/>
        <w:ind w:left="418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9"/>
          <w:sz w:val="20"/>
          <w:szCs w:val="20"/>
        </w:rPr>
        <w:t>РЕШИЛ:</w:t>
      </w:r>
    </w:p>
    <w:p w:rsidR="00B81413" w:rsidRPr="00B81413" w:rsidRDefault="00B81413" w:rsidP="00B81413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firstLine="403"/>
        <w:jc w:val="both"/>
        <w:rPr>
          <w:rFonts w:ascii="Arial" w:hAnsi="Arial" w:cs="Arial"/>
          <w:spacing w:val="-25"/>
          <w:sz w:val="20"/>
          <w:szCs w:val="20"/>
        </w:rPr>
      </w:pPr>
      <w:r w:rsidRPr="00B81413">
        <w:rPr>
          <w:rFonts w:ascii="Arial" w:hAnsi="Arial" w:cs="Arial"/>
          <w:spacing w:val="-7"/>
          <w:sz w:val="20"/>
          <w:szCs w:val="20"/>
        </w:rPr>
        <w:t xml:space="preserve"> Утвердить Положение об учете и приобретении права муниципальной собственности на бесхозяйное имущество, расположенное на территории</w:t>
      </w:r>
      <w:r w:rsidRPr="00B81413">
        <w:rPr>
          <w:rFonts w:ascii="Arial" w:hAnsi="Arial" w:cs="Arial"/>
          <w:sz w:val="20"/>
          <w:szCs w:val="20"/>
        </w:rPr>
        <w:t xml:space="preserve"> Лозовского сельсовета (приложение 1).</w:t>
      </w:r>
    </w:p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25"/>
          <w:sz w:val="20"/>
          <w:szCs w:val="20"/>
        </w:rPr>
        <w:t xml:space="preserve">             2. </w:t>
      </w:r>
      <w:r w:rsidRPr="00B81413">
        <w:rPr>
          <w:rFonts w:ascii="Arial" w:hAnsi="Arial" w:cs="Arial"/>
          <w:spacing w:val="-8"/>
          <w:sz w:val="20"/>
          <w:szCs w:val="20"/>
        </w:rPr>
        <w:t xml:space="preserve">Настоящее решение вступает в силу со дня его опубликования в </w:t>
      </w:r>
      <w:r w:rsidRPr="00B81413">
        <w:rPr>
          <w:rFonts w:ascii="Arial" w:hAnsi="Arial" w:cs="Arial"/>
          <w:sz w:val="20"/>
          <w:szCs w:val="20"/>
        </w:rPr>
        <w:t>периодическом печатном издании «Бюллетень органов местного самоуправления Лозовского сельсовета».</w:t>
      </w:r>
    </w:p>
    <w:p w:rsidR="00B81413" w:rsidRPr="00B81413" w:rsidRDefault="00B81413" w:rsidP="00B81413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81413" w:rsidRPr="00B81413" w:rsidRDefault="00B81413" w:rsidP="00B81413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39"/>
        <w:jc w:val="both"/>
        <w:rPr>
          <w:rFonts w:ascii="Arial" w:hAnsi="Arial" w:cs="Arial"/>
          <w:i/>
          <w:iCs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39"/>
        <w:jc w:val="both"/>
        <w:rPr>
          <w:rFonts w:ascii="Arial" w:hAnsi="Arial" w:cs="Arial"/>
          <w:i/>
          <w:iCs/>
          <w:sz w:val="20"/>
          <w:szCs w:val="20"/>
        </w:rPr>
      </w:pPr>
    </w:p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Глава Лозовского сельсовета</w:t>
      </w:r>
    </w:p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Баганского района</w:t>
      </w:r>
    </w:p>
    <w:p w:rsidR="00B81413" w:rsidRPr="00B81413" w:rsidRDefault="00B81413" w:rsidP="00B81413">
      <w:pPr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Новосибирской области                           </w:t>
      </w:r>
      <w:r w:rsidRPr="00B81413">
        <w:rPr>
          <w:rFonts w:ascii="Arial" w:hAnsi="Arial" w:cs="Arial"/>
          <w:sz w:val="20"/>
          <w:szCs w:val="20"/>
        </w:rPr>
        <w:tab/>
      </w:r>
      <w:r w:rsidRPr="00B81413">
        <w:rPr>
          <w:rFonts w:ascii="Arial" w:hAnsi="Arial" w:cs="Arial"/>
          <w:sz w:val="20"/>
          <w:szCs w:val="20"/>
        </w:rPr>
        <w:tab/>
      </w:r>
      <w:r w:rsidRPr="00B81413">
        <w:rPr>
          <w:rFonts w:ascii="Arial" w:hAnsi="Arial" w:cs="Arial"/>
          <w:sz w:val="20"/>
          <w:szCs w:val="20"/>
        </w:rPr>
        <w:tab/>
      </w:r>
      <w:r w:rsidRPr="00B8141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81413">
        <w:rPr>
          <w:rFonts w:ascii="Arial" w:hAnsi="Arial" w:cs="Arial"/>
          <w:sz w:val="20"/>
          <w:szCs w:val="20"/>
        </w:rPr>
        <w:t xml:space="preserve"> А.А.</w:t>
      </w:r>
      <w:r>
        <w:rPr>
          <w:rFonts w:ascii="Arial" w:hAnsi="Arial" w:cs="Arial"/>
          <w:sz w:val="20"/>
          <w:szCs w:val="20"/>
        </w:rPr>
        <w:t xml:space="preserve"> </w:t>
      </w:r>
      <w:r w:rsidRPr="00B81413">
        <w:rPr>
          <w:rFonts w:ascii="Arial" w:hAnsi="Arial" w:cs="Arial"/>
          <w:sz w:val="20"/>
          <w:szCs w:val="20"/>
        </w:rPr>
        <w:t>Баранчиков</w:t>
      </w:r>
    </w:p>
    <w:p w:rsidR="00B81413" w:rsidRPr="00B81413" w:rsidRDefault="00B81413" w:rsidP="00B81413">
      <w:pPr>
        <w:shd w:val="clear" w:color="auto" w:fill="FFFFFF"/>
        <w:ind w:firstLine="539"/>
        <w:jc w:val="both"/>
        <w:rPr>
          <w:rFonts w:ascii="Arial" w:hAnsi="Arial" w:cs="Arial"/>
          <w:i/>
          <w:iCs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39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Баганский район</w:t>
      </w: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село </w:t>
      </w:r>
      <w:proofErr w:type="spellStart"/>
      <w:r w:rsidRPr="00B81413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ул. Центральная, 1а</w:t>
      </w: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от 25 декабря 2013 г № 144  </w:t>
      </w:r>
      <w:proofErr w:type="spellStart"/>
      <w:r w:rsidRPr="00B81413">
        <w:rPr>
          <w:rFonts w:ascii="Arial" w:hAnsi="Arial" w:cs="Arial"/>
          <w:sz w:val="20"/>
          <w:szCs w:val="20"/>
        </w:rPr>
        <w:t>нпа</w:t>
      </w:r>
      <w:proofErr w:type="spellEnd"/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ind w:firstLine="540"/>
        <w:jc w:val="both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1413" w:rsidRPr="00B81413" w:rsidRDefault="00B81413" w:rsidP="00B81413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УТВЕРЖДЕНО    </w:t>
      </w:r>
    </w:p>
    <w:p w:rsidR="00B81413" w:rsidRPr="00B81413" w:rsidRDefault="00B81413" w:rsidP="00B81413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решением сорок восьмой сессии</w:t>
      </w:r>
    </w:p>
    <w:p w:rsidR="00B81413" w:rsidRPr="00B81413" w:rsidRDefault="00B81413" w:rsidP="00B81413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B81413" w:rsidRPr="00B81413" w:rsidRDefault="00B81413" w:rsidP="00B81413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от 25 декабря 2013 года №  251</w:t>
      </w:r>
    </w:p>
    <w:p w:rsidR="00B81413" w:rsidRPr="00B81413" w:rsidRDefault="00B81413" w:rsidP="00B81413">
      <w:pPr>
        <w:shd w:val="clear" w:color="auto" w:fill="FFFFFF"/>
        <w:tabs>
          <w:tab w:val="left" w:leader="underscore" w:pos="9005"/>
        </w:tabs>
        <w:spacing w:before="547" w:line="259" w:lineRule="exact"/>
        <w:ind w:left="5954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       </w:t>
      </w:r>
    </w:p>
    <w:p w:rsidR="00B81413" w:rsidRPr="00B81413" w:rsidRDefault="00B81413" w:rsidP="00B81413">
      <w:pPr>
        <w:shd w:val="clear" w:color="auto" w:fill="FFFFFF"/>
        <w:ind w:hanging="11"/>
        <w:jc w:val="center"/>
        <w:rPr>
          <w:rFonts w:ascii="Arial" w:hAnsi="Arial" w:cs="Arial"/>
          <w:bCs/>
          <w:sz w:val="20"/>
          <w:szCs w:val="20"/>
        </w:rPr>
      </w:pPr>
      <w:r w:rsidRPr="00B81413">
        <w:rPr>
          <w:rFonts w:ascii="Arial" w:hAnsi="Arial" w:cs="Arial"/>
          <w:bCs/>
          <w:spacing w:val="-1"/>
          <w:sz w:val="20"/>
          <w:szCs w:val="20"/>
        </w:rPr>
        <w:t xml:space="preserve">Положение об учете и приобретении права муниципальной собственности </w:t>
      </w:r>
      <w:r w:rsidRPr="00B81413">
        <w:rPr>
          <w:rFonts w:ascii="Arial" w:hAnsi="Arial" w:cs="Arial"/>
          <w:bCs/>
          <w:sz w:val="20"/>
          <w:szCs w:val="20"/>
        </w:rPr>
        <w:t>на бесхозяйное имущество, расположенное на территории</w:t>
      </w:r>
    </w:p>
    <w:p w:rsidR="00B81413" w:rsidRPr="00B81413" w:rsidRDefault="00B81413" w:rsidP="00B81413">
      <w:pPr>
        <w:shd w:val="clear" w:color="auto" w:fill="FFFFFF"/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B81413">
        <w:rPr>
          <w:rFonts w:ascii="Arial" w:hAnsi="Arial" w:cs="Arial"/>
          <w:bCs/>
          <w:sz w:val="20"/>
          <w:szCs w:val="20"/>
        </w:rPr>
        <w:t>Лозовского сельсовета Баганского района Новосибирской области</w:t>
      </w:r>
    </w:p>
    <w:p w:rsidR="00B81413" w:rsidRPr="00B81413" w:rsidRDefault="00B81413" w:rsidP="00B81413">
      <w:pPr>
        <w:shd w:val="clear" w:color="auto" w:fill="FFFFFF"/>
        <w:ind w:left="142"/>
        <w:jc w:val="center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shd w:val="clear" w:color="auto" w:fill="FFFFFF"/>
        <w:tabs>
          <w:tab w:val="left" w:pos="605"/>
        </w:tabs>
        <w:ind w:left="422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bCs/>
          <w:spacing w:val="-5"/>
          <w:sz w:val="20"/>
          <w:szCs w:val="20"/>
        </w:rPr>
        <w:t>1</w:t>
      </w:r>
      <w:r w:rsidRPr="00B81413">
        <w:rPr>
          <w:rFonts w:ascii="Arial" w:hAnsi="Arial" w:cs="Arial"/>
          <w:spacing w:val="-5"/>
          <w:sz w:val="20"/>
          <w:szCs w:val="20"/>
        </w:rPr>
        <w:t>.</w:t>
      </w:r>
      <w:r w:rsidRPr="00B81413">
        <w:rPr>
          <w:rFonts w:ascii="Arial" w:hAnsi="Arial" w:cs="Arial"/>
          <w:sz w:val="20"/>
          <w:szCs w:val="20"/>
        </w:rPr>
        <w:tab/>
      </w:r>
      <w:r w:rsidRPr="00B81413">
        <w:rPr>
          <w:rFonts w:ascii="Arial" w:hAnsi="Arial" w:cs="Arial"/>
          <w:bCs/>
          <w:sz w:val="20"/>
          <w:szCs w:val="20"/>
        </w:rPr>
        <w:t>Общие положения</w:t>
      </w:r>
    </w:p>
    <w:p w:rsidR="00B81413" w:rsidRPr="00B81413" w:rsidRDefault="00B81413" w:rsidP="00B81413">
      <w:pPr>
        <w:shd w:val="clear" w:color="auto" w:fill="FFFFFF"/>
        <w:tabs>
          <w:tab w:val="left" w:pos="1114"/>
          <w:tab w:val="left" w:leader="underscore" w:pos="6634"/>
        </w:tabs>
        <w:ind w:left="403" w:firstLine="41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8"/>
          <w:sz w:val="20"/>
          <w:szCs w:val="20"/>
        </w:rPr>
        <w:t xml:space="preserve">1.1. </w:t>
      </w:r>
      <w:r w:rsidRPr="00B81413">
        <w:rPr>
          <w:rFonts w:ascii="Arial" w:hAnsi="Arial" w:cs="Arial"/>
          <w:sz w:val="20"/>
          <w:szCs w:val="20"/>
        </w:rPr>
        <w:t>Настоящее положение определяет последовательность выявления бесхозяйного недвижимого имущества (долей в праве собственности на имущество), принятия этого имущества на учет администрацией Лозовского сельсовета и   органом  по  государственной регистрации прав на недвижимое имущество и сделок с ним, а также признания права муниципальной собственности на бесхозяйное имущество на территории Лозовского сельсовета</w:t>
      </w:r>
    </w:p>
    <w:p w:rsidR="00B81413" w:rsidRPr="00B81413" w:rsidRDefault="00B81413" w:rsidP="00B81413">
      <w:pPr>
        <w:shd w:val="clear" w:color="auto" w:fill="FFFFFF"/>
        <w:ind w:left="413" w:firstLine="41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1"/>
          <w:sz w:val="20"/>
          <w:szCs w:val="20"/>
        </w:rPr>
        <w:t xml:space="preserve">Под бесхозяйным имуществом понимаются вещи, определенные нормами Гражданского кодекса Российской </w:t>
      </w:r>
      <w:r w:rsidRPr="00B81413">
        <w:rPr>
          <w:rFonts w:ascii="Arial" w:hAnsi="Arial" w:cs="Arial"/>
          <w:sz w:val="20"/>
          <w:szCs w:val="20"/>
        </w:rPr>
        <w:t>Федерации.</w:t>
      </w:r>
    </w:p>
    <w:p w:rsidR="00B81413" w:rsidRPr="00B81413" w:rsidRDefault="00B81413" w:rsidP="00B81413">
      <w:pPr>
        <w:shd w:val="clear" w:color="auto" w:fill="FFFFFF"/>
        <w:tabs>
          <w:tab w:val="left" w:pos="1114"/>
          <w:tab w:val="left" w:leader="underscore" w:pos="8938"/>
        </w:tabs>
        <w:ind w:left="426" w:firstLine="390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7"/>
          <w:sz w:val="20"/>
          <w:szCs w:val="20"/>
        </w:rPr>
        <w:t xml:space="preserve">1.2. </w:t>
      </w:r>
      <w:r w:rsidRPr="00B81413">
        <w:rPr>
          <w:rFonts w:ascii="Arial" w:hAnsi="Arial" w:cs="Arial"/>
          <w:sz w:val="20"/>
          <w:szCs w:val="20"/>
        </w:rPr>
        <w:t>Администрация Лозовского сельсовета осуществляет учет бесхозяйного недвижимого имущества, оформление имущества в муниципальную собственность.</w:t>
      </w:r>
    </w:p>
    <w:p w:rsidR="00B81413" w:rsidRPr="00B81413" w:rsidRDefault="00B81413" w:rsidP="00B81413">
      <w:pPr>
        <w:shd w:val="clear" w:color="auto" w:fill="FFFFFF"/>
        <w:tabs>
          <w:tab w:val="left" w:pos="1114"/>
          <w:tab w:val="left" w:leader="underscore" w:pos="8851"/>
        </w:tabs>
        <w:ind w:left="403" w:firstLine="41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7"/>
          <w:sz w:val="20"/>
          <w:szCs w:val="20"/>
        </w:rPr>
        <w:t xml:space="preserve">1.3. </w:t>
      </w:r>
      <w:r w:rsidRPr="00B81413">
        <w:rPr>
          <w:rFonts w:ascii="Arial" w:hAnsi="Arial" w:cs="Arial"/>
          <w:sz w:val="20"/>
          <w:szCs w:val="20"/>
        </w:rPr>
        <w:t>Приобретателем недвижимого имущества (долей в праве собственности на имущество) является администрация Лозовского сельсовета.</w:t>
      </w:r>
    </w:p>
    <w:p w:rsidR="00B81413" w:rsidRPr="00B81413" w:rsidRDefault="00B81413" w:rsidP="00B81413">
      <w:pPr>
        <w:shd w:val="clear" w:color="auto" w:fill="FFFFFF"/>
        <w:tabs>
          <w:tab w:val="left" w:pos="605"/>
        </w:tabs>
        <w:spacing w:before="154"/>
        <w:ind w:left="422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bCs/>
          <w:iCs/>
          <w:spacing w:val="-1"/>
          <w:sz w:val="20"/>
          <w:szCs w:val="20"/>
        </w:rPr>
        <w:t>2.</w:t>
      </w:r>
      <w:r w:rsidRPr="00B81413">
        <w:rPr>
          <w:rFonts w:ascii="Arial" w:hAnsi="Arial" w:cs="Arial"/>
          <w:bCs/>
          <w:i/>
          <w:iCs/>
          <w:sz w:val="20"/>
          <w:szCs w:val="20"/>
        </w:rPr>
        <w:tab/>
      </w:r>
      <w:r w:rsidRPr="00B81413">
        <w:rPr>
          <w:rFonts w:ascii="Arial" w:hAnsi="Arial" w:cs="Arial"/>
          <w:bCs/>
          <w:sz w:val="20"/>
          <w:szCs w:val="20"/>
        </w:rPr>
        <w:t>Выявление бесхозяйного недвижимого имущества</w:t>
      </w:r>
    </w:p>
    <w:p w:rsidR="00B81413" w:rsidRPr="00B81413" w:rsidRDefault="00B81413" w:rsidP="00B81413">
      <w:pPr>
        <w:shd w:val="clear" w:color="auto" w:fill="FFFFFF"/>
        <w:tabs>
          <w:tab w:val="left" w:pos="1114"/>
          <w:tab w:val="left" w:leader="underscore" w:pos="5962"/>
        </w:tabs>
        <w:spacing w:before="67"/>
        <w:ind w:left="426" w:firstLine="400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8"/>
          <w:sz w:val="20"/>
          <w:szCs w:val="20"/>
        </w:rPr>
        <w:t xml:space="preserve">2.1. </w:t>
      </w:r>
      <w:r w:rsidRPr="00B81413">
        <w:rPr>
          <w:rFonts w:ascii="Arial" w:hAnsi="Arial" w:cs="Arial"/>
          <w:sz w:val="20"/>
          <w:szCs w:val="20"/>
        </w:rPr>
        <w:t>Выявление на территории Лозовского сельсовета недвижимого имущества, не имеющего собственника или собственник которого неизвестен, осуществляют администрация сельсовета, организации и учреждения.</w:t>
      </w:r>
    </w:p>
    <w:p w:rsidR="00B81413" w:rsidRPr="00B81413" w:rsidRDefault="00B81413" w:rsidP="00B81413">
      <w:pPr>
        <w:shd w:val="clear" w:color="auto" w:fill="FFFFFF"/>
        <w:tabs>
          <w:tab w:val="left" w:pos="1114"/>
        </w:tabs>
        <w:ind w:left="360" w:firstLine="466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8"/>
          <w:sz w:val="20"/>
          <w:szCs w:val="20"/>
        </w:rPr>
        <w:t>2.2.</w:t>
      </w:r>
      <w:r w:rsidRPr="00B81413">
        <w:rPr>
          <w:rFonts w:ascii="Arial" w:hAnsi="Arial" w:cs="Arial"/>
          <w:sz w:val="20"/>
          <w:szCs w:val="20"/>
        </w:rPr>
        <w:tab/>
        <w:t>При обнаружении бесхозяйных инженерных коммуникаций, зданий, сооружений и помещений (далее объекты недвижимого имущества) составляется акт, в котором указываются основные характеристики и техническое состояние объектов, период времени, в течение которого объектом недвижимого имущества никто не</w:t>
      </w:r>
      <w:r w:rsidRPr="00B81413">
        <w:rPr>
          <w:rFonts w:ascii="Arial" w:hAnsi="Arial" w:cs="Arial"/>
          <w:sz w:val="20"/>
          <w:szCs w:val="20"/>
        </w:rPr>
        <w:br/>
        <w:t>пользовался.</w:t>
      </w:r>
    </w:p>
    <w:p w:rsidR="00B81413" w:rsidRPr="00B81413" w:rsidRDefault="00B81413" w:rsidP="00B81413">
      <w:pPr>
        <w:shd w:val="clear" w:color="auto" w:fill="FFFFFF"/>
        <w:ind w:left="360" w:firstLine="466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Оформленные акты передают в администрацию Лозовского сельсовета.</w:t>
      </w:r>
    </w:p>
    <w:p w:rsidR="00B81413" w:rsidRPr="00B81413" w:rsidRDefault="00B81413" w:rsidP="00B8141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firstLine="466"/>
        <w:jc w:val="both"/>
        <w:rPr>
          <w:rFonts w:ascii="Arial" w:hAnsi="Arial" w:cs="Arial"/>
          <w:spacing w:val="-5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На основании акта администрация публикует в местных средствах массовой информации сведения о выявленных бесхозяйных объектах недвижимого имущества и розыске собственника.</w:t>
      </w:r>
    </w:p>
    <w:p w:rsidR="00B81413" w:rsidRPr="00B81413" w:rsidRDefault="00B81413" w:rsidP="00B8141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firstLine="466"/>
        <w:jc w:val="both"/>
        <w:rPr>
          <w:rFonts w:ascii="Arial" w:hAnsi="Arial" w:cs="Arial"/>
          <w:spacing w:val="-9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Администрация, организации и учреждения при выявлении объектов недвижимого имущества, не используемых собственниками, направляют собственникам уведомление о необходимости использования объекта недвижимого имущества по назначению.</w:t>
      </w:r>
    </w:p>
    <w:p w:rsidR="00B81413" w:rsidRPr="00B81413" w:rsidRDefault="00B81413" w:rsidP="00B81413">
      <w:pPr>
        <w:shd w:val="clear" w:color="auto" w:fill="FFFFFF"/>
        <w:ind w:left="422" w:firstLine="40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В случае если собственник намерен отказаться от принадлежащего ему имущества, то он предоставляет в администрацию Лозовского сельсовета заявление об отказе от права собственности на объект недвижимого имущества с приложением документов (свидетельство о праве собственности, технический паспорт, кадастровый план земельного участка).</w:t>
      </w:r>
    </w:p>
    <w:p w:rsidR="00B81413" w:rsidRPr="00B81413" w:rsidRDefault="00B81413" w:rsidP="00B81413">
      <w:pPr>
        <w:shd w:val="clear" w:color="auto" w:fill="FFFFFF"/>
        <w:tabs>
          <w:tab w:val="left" w:pos="562"/>
        </w:tabs>
        <w:ind w:left="40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10"/>
          <w:sz w:val="20"/>
          <w:szCs w:val="20"/>
        </w:rPr>
        <w:t xml:space="preserve">       3.</w:t>
      </w:r>
      <w:r w:rsidRPr="00B81413">
        <w:rPr>
          <w:rFonts w:ascii="Arial" w:hAnsi="Arial" w:cs="Arial"/>
          <w:sz w:val="20"/>
          <w:szCs w:val="20"/>
        </w:rPr>
        <w:tab/>
        <w:t>Регистрация и приобретение бесхозяйного недвижимого имущества в муниципальную собственность</w:t>
      </w:r>
    </w:p>
    <w:p w:rsidR="00B81413" w:rsidRPr="00B81413" w:rsidRDefault="00B81413" w:rsidP="00B81413">
      <w:pPr>
        <w:shd w:val="clear" w:color="auto" w:fill="FFFFFF"/>
        <w:ind w:left="403" w:firstLine="389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3.1. После получения документов администрация Лозовского сельсовета на основании материалов и сведений проводит работу по уточнению и дополнению информации о бесхозяйных объектах недвижимого имущества.</w:t>
      </w:r>
    </w:p>
    <w:p w:rsidR="00B81413" w:rsidRPr="00B81413" w:rsidRDefault="00B81413" w:rsidP="00B81413">
      <w:pPr>
        <w:shd w:val="clear" w:color="auto" w:fill="FFFFFF"/>
        <w:ind w:left="360" w:firstLine="432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В ходе этой работы администрация запрашивает по каждому объекту недвижимого имущества:</w:t>
      </w:r>
    </w:p>
    <w:p w:rsidR="00B81413" w:rsidRPr="00B81413" w:rsidRDefault="00B81413" w:rsidP="00B8141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справку из органа, осуществлявшего государственную регистрацию недвижимого имущества до 1999 г;</w:t>
      </w:r>
    </w:p>
    <w:p w:rsidR="00B81413" w:rsidRPr="00B81413" w:rsidRDefault="00B81413" w:rsidP="00B8141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справку из органа, осуществляющего государственную регистрацию недвижимого имущества после </w:t>
      </w:r>
      <w:smartTag w:uri="urn:schemas-microsoft-com:office:smarttags" w:element="metricconverter">
        <w:smartTagPr>
          <w:attr w:name="ProductID" w:val="1999 г"/>
        </w:smartTagPr>
        <w:r w:rsidRPr="00B81413">
          <w:rPr>
            <w:rFonts w:ascii="Arial" w:hAnsi="Arial" w:cs="Arial"/>
            <w:sz w:val="20"/>
            <w:szCs w:val="20"/>
          </w:rPr>
          <w:t>1999 г</w:t>
        </w:r>
      </w:smartTag>
      <w:r w:rsidRPr="00B81413">
        <w:rPr>
          <w:rFonts w:ascii="Arial" w:hAnsi="Arial" w:cs="Arial"/>
          <w:sz w:val="20"/>
          <w:szCs w:val="20"/>
        </w:rPr>
        <w:t>.:</w:t>
      </w:r>
    </w:p>
    <w:p w:rsidR="00B81413" w:rsidRPr="00B81413" w:rsidRDefault="00B81413" w:rsidP="00B8141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hanging="158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1"/>
          <w:sz w:val="20"/>
          <w:szCs w:val="20"/>
        </w:rPr>
        <w:t xml:space="preserve">Управление </w:t>
      </w:r>
      <w:proofErr w:type="spellStart"/>
      <w:r w:rsidRPr="00B81413">
        <w:rPr>
          <w:rFonts w:ascii="Arial" w:hAnsi="Arial" w:cs="Arial"/>
          <w:spacing w:val="-1"/>
          <w:sz w:val="20"/>
          <w:szCs w:val="20"/>
        </w:rPr>
        <w:t>Роснедвижимости</w:t>
      </w:r>
      <w:proofErr w:type="spellEnd"/>
      <w:r w:rsidRPr="00B81413">
        <w:rPr>
          <w:rFonts w:ascii="Arial" w:hAnsi="Arial" w:cs="Arial"/>
          <w:spacing w:val="-1"/>
          <w:sz w:val="20"/>
          <w:szCs w:val="20"/>
        </w:rPr>
        <w:t xml:space="preserve"> о правах землепользования на земельные участки, занимаемые недвижимым </w:t>
      </w:r>
      <w:r w:rsidRPr="00B81413">
        <w:rPr>
          <w:rFonts w:ascii="Arial" w:hAnsi="Arial" w:cs="Arial"/>
          <w:sz w:val="20"/>
          <w:szCs w:val="20"/>
        </w:rPr>
        <w:t>имуществом;</w:t>
      </w:r>
    </w:p>
    <w:p w:rsidR="00B81413" w:rsidRPr="00B81413" w:rsidRDefault="00B81413" w:rsidP="00B8141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hanging="158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1"/>
          <w:sz w:val="20"/>
          <w:szCs w:val="20"/>
        </w:rPr>
        <w:t xml:space="preserve">документы о том, что данный объект недвижимого имущества не учтен в реестрах федерального имущества, </w:t>
      </w:r>
      <w:r w:rsidRPr="00B81413">
        <w:rPr>
          <w:rFonts w:ascii="Arial" w:hAnsi="Arial" w:cs="Arial"/>
          <w:sz w:val="20"/>
          <w:szCs w:val="20"/>
        </w:rPr>
        <w:t>государственного имущества субъекта Российской Федерации и органов местного самоуправления.</w:t>
      </w:r>
    </w:p>
    <w:p w:rsidR="00B81413" w:rsidRPr="00B81413" w:rsidRDefault="00B81413" w:rsidP="00B81413">
      <w:pPr>
        <w:shd w:val="clear" w:color="auto" w:fill="FFFFFF"/>
        <w:ind w:left="403" w:firstLine="389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1"/>
          <w:sz w:val="20"/>
          <w:szCs w:val="20"/>
        </w:rPr>
        <w:lastRenderedPageBreak/>
        <w:t>3.2. В случае отказа собственника от права собственности на объект недвижимого имущества администрация Лозовского сельсовета истребует у собственника заявление об отказе от права собственности. К заявлению прилагаются копии правоустанавли</w:t>
      </w:r>
      <w:r w:rsidRPr="00B81413">
        <w:rPr>
          <w:rFonts w:ascii="Arial" w:hAnsi="Arial" w:cs="Arial"/>
          <w:spacing w:val="-3"/>
          <w:sz w:val="20"/>
          <w:szCs w:val="20"/>
        </w:rPr>
        <w:t>вающих документов, подтверждающих наличие права собственности у лица, отказавшегося от права собственности.</w:t>
      </w:r>
    </w:p>
    <w:p w:rsidR="00B81413" w:rsidRPr="00B81413" w:rsidRDefault="00B81413" w:rsidP="00B81413">
      <w:pPr>
        <w:shd w:val="clear" w:color="auto" w:fill="FFFFFF"/>
        <w:tabs>
          <w:tab w:val="left" w:leader="underscore" w:pos="8914"/>
        </w:tabs>
        <w:ind w:left="403" w:firstLine="403"/>
        <w:jc w:val="both"/>
        <w:rPr>
          <w:rFonts w:ascii="Arial" w:hAnsi="Arial" w:cs="Arial"/>
          <w:spacing w:val="-25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3.3. По установленным бесхозяйным объектам недвижимого имущества администрация в течение 10 дней готовит заключение о целесообразности приобретения данных объектов в муниципальную собственность. Заключение представляется главе администрации Лозовского сельсовета</w:t>
      </w:r>
      <w:r w:rsidRPr="00B81413">
        <w:rPr>
          <w:rFonts w:ascii="Arial" w:hAnsi="Arial" w:cs="Arial"/>
          <w:spacing w:val="-25"/>
          <w:sz w:val="20"/>
          <w:szCs w:val="20"/>
        </w:rPr>
        <w:t xml:space="preserve"> </w:t>
      </w:r>
      <w:r w:rsidRPr="00B81413">
        <w:rPr>
          <w:rFonts w:ascii="Arial" w:hAnsi="Arial" w:cs="Arial"/>
          <w:sz w:val="20"/>
          <w:szCs w:val="20"/>
        </w:rPr>
        <w:t>для принятия решения о приобретении в муниципальную собственность объекта недвижимого имущества.</w:t>
      </w:r>
    </w:p>
    <w:p w:rsidR="00B81413" w:rsidRPr="00B81413" w:rsidRDefault="00B81413" w:rsidP="00B81413">
      <w:pPr>
        <w:shd w:val="clear" w:color="auto" w:fill="FFFFFF"/>
        <w:ind w:left="389" w:firstLine="403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 xml:space="preserve">3.4. По истечении срока, указанного в информационном сообщении о выявленных бесхозяйных объектах </w:t>
      </w:r>
      <w:r w:rsidRPr="00B81413">
        <w:rPr>
          <w:rFonts w:ascii="Arial" w:hAnsi="Arial" w:cs="Arial"/>
          <w:spacing w:val="-1"/>
          <w:sz w:val="20"/>
          <w:szCs w:val="20"/>
        </w:rPr>
        <w:t xml:space="preserve">недвижимого имущества, администрация Лозовского сельсовета, в соответствии с действующим </w:t>
      </w:r>
      <w:r w:rsidRPr="00B81413">
        <w:rPr>
          <w:rFonts w:ascii="Arial" w:hAnsi="Arial" w:cs="Arial"/>
          <w:sz w:val="20"/>
          <w:szCs w:val="20"/>
        </w:rPr>
        <w:t>законодательством ставит на учет бесхозяйные объекты недвижимого имущества в органе по государственной регистрации права на недвижимое имущество и сделок с ним.</w:t>
      </w:r>
    </w:p>
    <w:p w:rsidR="00B81413" w:rsidRPr="00B81413" w:rsidRDefault="00B81413" w:rsidP="00B81413">
      <w:pPr>
        <w:shd w:val="clear" w:color="auto" w:fill="FFFFFF"/>
        <w:tabs>
          <w:tab w:val="left" w:leader="underscore" w:pos="3629"/>
        </w:tabs>
        <w:ind w:left="360" w:firstLine="432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3.5. По истечении года со дня постановки на учет бесхозяйного объекта недвижимого имущества администрация обращается в суд с заявлением о признании права муниципальной собственности на этот объект недвижимого имущества.</w:t>
      </w:r>
    </w:p>
    <w:p w:rsidR="00B81413" w:rsidRPr="00B81413" w:rsidRDefault="00B81413" w:rsidP="00B8141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firstLine="389"/>
        <w:jc w:val="both"/>
        <w:rPr>
          <w:rFonts w:ascii="Arial" w:hAnsi="Arial" w:cs="Arial"/>
          <w:spacing w:val="-3"/>
          <w:sz w:val="20"/>
          <w:szCs w:val="20"/>
        </w:rPr>
      </w:pPr>
      <w:proofErr w:type="gramStart"/>
      <w:r w:rsidRPr="00B81413">
        <w:rPr>
          <w:rFonts w:ascii="Arial" w:hAnsi="Arial" w:cs="Arial"/>
          <w:sz w:val="20"/>
          <w:szCs w:val="20"/>
        </w:rPr>
        <w:t>На основании вступившего в законную сипу решения суда о признании права муниципальной собственности на объект недвижимого имущества муниципальное образование подает заявление на государственную регистрацию права муниципальной собственности в органы, осуществляющие государственную регистрацию прав на недвижимое имущество.</w:t>
      </w:r>
      <w:proofErr w:type="gramEnd"/>
    </w:p>
    <w:p w:rsidR="00B81413" w:rsidRPr="00B81413" w:rsidRDefault="00B81413" w:rsidP="00B8141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firstLine="389"/>
        <w:jc w:val="both"/>
        <w:rPr>
          <w:rFonts w:ascii="Arial" w:hAnsi="Arial" w:cs="Arial"/>
          <w:spacing w:val="-6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В течение трех дней с момента получения документов о признании права собственности на объект недвижимости администрация вносит соответствующие изменения в реестр муниципальной собственности муниципального образования.</w:t>
      </w:r>
    </w:p>
    <w:p w:rsidR="00B81413" w:rsidRPr="00B81413" w:rsidRDefault="00B81413" w:rsidP="00B81413">
      <w:pPr>
        <w:shd w:val="clear" w:color="auto" w:fill="FFFFFF"/>
        <w:tabs>
          <w:tab w:val="left" w:pos="562"/>
        </w:tabs>
        <w:ind w:left="403" w:hanging="43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pacing w:val="-3"/>
          <w:sz w:val="20"/>
          <w:szCs w:val="20"/>
        </w:rPr>
        <w:t>4.</w:t>
      </w:r>
      <w:r w:rsidRPr="00B81413">
        <w:rPr>
          <w:rFonts w:ascii="Arial" w:hAnsi="Arial" w:cs="Arial"/>
          <w:sz w:val="20"/>
          <w:szCs w:val="20"/>
        </w:rPr>
        <w:tab/>
        <w:t>Заключительные положения</w:t>
      </w:r>
    </w:p>
    <w:p w:rsidR="00B81413" w:rsidRPr="00B81413" w:rsidRDefault="00B81413" w:rsidP="00B81413">
      <w:pPr>
        <w:shd w:val="clear" w:color="auto" w:fill="FFFFFF"/>
        <w:ind w:left="403" w:firstLine="389"/>
        <w:jc w:val="both"/>
        <w:rPr>
          <w:rFonts w:ascii="Arial" w:hAnsi="Arial" w:cs="Arial"/>
          <w:sz w:val="20"/>
          <w:szCs w:val="20"/>
        </w:rPr>
      </w:pPr>
      <w:r w:rsidRPr="00B81413">
        <w:rPr>
          <w:rFonts w:ascii="Arial" w:hAnsi="Arial" w:cs="Arial"/>
          <w:sz w:val="20"/>
          <w:szCs w:val="20"/>
        </w:rPr>
        <w:t>Администрация Лозовского сельсовета готовит проект распоряжения главы муниципального образования о включении приобретенных объектов недвижимого имущества в состав муниципальной собственности, ведет их учет в реестре муниципальной собственности. В последующем данное имущество закрепляется за муниципальными предприятиями, учреждениями и организациями е соответствии с Гражданским кодексом Российской Федерации на праве оперативного управления, хозяйственного ведения, по договору безвозмездного пользования или аренды</w:t>
      </w:r>
      <w:proofErr w:type="gramStart"/>
      <w:r w:rsidRPr="00B81413">
        <w:rPr>
          <w:rFonts w:ascii="Arial" w:hAnsi="Arial" w:cs="Arial"/>
          <w:sz w:val="20"/>
          <w:szCs w:val="20"/>
        </w:rPr>
        <w:t>.</w:t>
      </w:r>
      <w:proofErr w:type="gramEnd"/>
      <w:r w:rsidRPr="00B8141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81413">
        <w:rPr>
          <w:rFonts w:ascii="Arial" w:hAnsi="Arial" w:cs="Arial"/>
          <w:sz w:val="20"/>
          <w:szCs w:val="20"/>
        </w:rPr>
        <w:t>п</w:t>
      </w:r>
      <w:proofErr w:type="gramEnd"/>
      <w:r w:rsidRPr="00B81413">
        <w:rPr>
          <w:rFonts w:ascii="Arial" w:hAnsi="Arial" w:cs="Arial"/>
          <w:sz w:val="20"/>
          <w:szCs w:val="20"/>
        </w:rPr>
        <w:t>ередается в муниципальную казну либо принимается решение о приватизации указанного имущества</w:t>
      </w: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jc w:val="center"/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</w:p>
    <w:p w:rsidR="00B81413" w:rsidRPr="00B81413" w:rsidRDefault="00B81413" w:rsidP="00B81413">
      <w:pPr>
        <w:rPr>
          <w:rFonts w:ascii="Arial" w:hAnsi="Arial" w:cs="Arial"/>
          <w:sz w:val="20"/>
          <w:szCs w:val="20"/>
        </w:rPr>
      </w:pPr>
    </w:p>
    <w:p w:rsidR="00DF2EF6" w:rsidRPr="00B81413" w:rsidRDefault="00DF2EF6">
      <w:pPr>
        <w:rPr>
          <w:rFonts w:ascii="Arial" w:hAnsi="Arial" w:cs="Arial"/>
          <w:sz w:val="20"/>
          <w:szCs w:val="20"/>
        </w:rPr>
      </w:pPr>
    </w:p>
    <w:sectPr w:rsidR="00DF2EF6" w:rsidRPr="00B8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B2"/>
    <w:rsid w:val="00430EB2"/>
    <w:rsid w:val="00B81413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2014-04-08T07:27:00Z</dcterms:created>
  <dcterms:modified xsi:type="dcterms:W3CDTF">2014-04-08T07:28:00Z</dcterms:modified>
</cp:coreProperties>
</file>