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СОВЕТ ДЕПУТАТОВ</w:t>
      </w: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ЛОЗОВСКОГО СЕЛЬСОВЕТА</w:t>
      </w: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БАГАНСКОГО РАЙОНА</w:t>
      </w: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НОВОСИБИРСКОЙ ОБЛАСТИ</w:t>
      </w: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ЧЕТВЕРТОГО СОЗЫВА</w:t>
      </w: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РЕШЕНИЕ</w:t>
      </w: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( Сорок восьмая сессия)</w:t>
      </w: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от  25 декабря 2013 года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№ 250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«Об установлении дополнительного основания признания </w:t>
      </w:r>
      <w:proofErr w:type="gramStart"/>
      <w:r w:rsidRPr="00810253">
        <w:rPr>
          <w:rFonts w:ascii="Arial" w:eastAsia="Times New Roman" w:hAnsi="Arial" w:cs="Arial"/>
          <w:sz w:val="20"/>
          <w:szCs w:val="20"/>
          <w:lang w:eastAsia="ru-RU"/>
        </w:rPr>
        <w:t>безнадежными</w:t>
      </w:r>
      <w:proofErr w:type="gramEnd"/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к взысканию с физических лиц недоимки, задолженности по пеням и штрафам по местным налогам»</w:t>
      </w:r>
    </w:p>
    <w:p w:rsidR="00810253" w:rsidRPr="00810253" w:rsidRDefault="00810253" w:rsidP="00810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 В соответствии с пунктом 3 статьи 59 Налогового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Устава Лозовского сельсовета Баганского района Новосибирской области, Совет депутатов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РЕШИЛ: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1. </w:t>
      </w:r>
      <w:proofErr w:type="gramStart"/>
      <w:r w:rsidRPr="00810253">
        <w:rPr>
          <w:rFonts w:ascii="Arial" w:eastAsia="Times New Roman" w:hAnsi="Arial" w:cs="Arial"/>
          <w:sz w:val="20"/>
          <w:szCs w:val="20"/>
          <w:lang w:eastAsia="ru-RU"/>
        </w:rPr>
        <w:t>Установить дополнительные основания признания безнадежными к взысканию с физических лиц недоимки по налогу на имущество и земельному налогу, задолженности по пеням, начисленную на указанную недоимку при наличии следующих оснований:</w:t>
      </w:r>
      <w:proofErr w:type="gramEnd"/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proofErr w:type="gramStart"/>
      <w:r w:rsidRPr="00810253">
        <w:rPr>
          <w:rFonts w:ascii="Arial" w:eastAsia="Times New Roman" w:hAnsi="Arial" w:cs="Arial"/>
          <w:sz w:val="20"/>
          <w:szCs w:val="20"/>
          <w:lang w:eastAsia="ru-RU"/>
        </w:rPr>
        <w:t>1)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ab/>
        <w:t>утрата налоговым органом возможности взыскания с физических лиц недоимки по налогу на имущество и земельному налогу, задолженности по пеням в связи с отсутствием у налогового органа основания для обращения в суд с заявлением о восстановлении пропущенного срока для повторного предъявления к исполнению исполнительного документа, возвращенного по основаниям, предусмотренным пунктами 3,4 частим 1 статьи 46 Федерального закона от 02 октября</w:t>
      </w:r>
      <w:proofErr w:type="gramEnd"/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2007 года № 229-ФЗ «Об исполнительном производстве».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proofErr w:type="gramStart"/>
      <w:r w:rsidRPr="00810253">
        <w:rPr>
          <w:rFonts w:ascii="Arial" w:eastAsia="Times New Roman" w:hAnsi="Arial" w:cs="Arial"/>
          <w:sz w:val="20"/>
          <w:szCs w:val="20"/>
          <w:lang w:eastAsia="ru-RU"/>
        </w:rPr>
        <w:t>2)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ab/>
        <w:t>образовавшейся с 01 января 2009 года по 1 января 2011года, задолженности по пеням, начисленным на указанную недоимку,  размер, которых в сумме не превышает 1500руб.,  или задолженности по пеням по налогу на имущество и земельному налогу начисленным  по  состоянию на 1 января2011 года в размере, не превышающем 1500 рублей, является утрата налоговым органом возможности их взыскания в связи с истечением</w:t>
      </w:r>
      <w:proofErr w:type="gramEnd"/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срока подачи в суд заявления о взыскании такой недоимки и задолженности по пеням.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2. Документами, подтверждающими обстоятельства признания безнадежной к взысканию недоимки, задолженности по пеням, являются: 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1)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ab/>
        <w:t>по основанию указанному в подпункте 1 пункт 1 настоящего решения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-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ab/>
        <w:t>справка налогового органа о суммах недоимки и задолженности по пеням, штрафам на дату принятия решения о признании безнадежной к взысканию и списании недоимки, задолженности по пеням по форме, утвержденной федеральным органом исполнительной власти, уполномоченным по контролю и надзору в области налогов и сборов;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-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ab/>
        <w:t>копия постановления судебного пристава—исполнителя об окончании исполнительного производства и о возвращении взыскателю исполнительного документа.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-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ab/>
        <w:t>заключение налогового органа об утрате возможности взыскания с физических лиц недоимки по налогу на имущество и земельному налогу, задолженности по пеням, начисленным на указанную недоимку.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2)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ab/>
        <w:t>по основанию, указанному в подпункте 2 пункта 1 настоящего решения: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-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ab/>
        <w:t>справки налогового органа о суммах недоимки и задолженности по пеням, штрафам на дату принятия решения о признании безнадежной к взысканию и списание недоимки, задолженности по пеням по форме, утвержденной федеральным органом исполнительной власти, уполномоченным по контролю и надзору в области налогов и сборов;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- заключения налогового органа об утрате возможности взыскания с физических лиц недоимки по налогу на имущество и земельному налогу, задолженности по пеням, начисленным на указанную недоимку.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 3. Решение опубликовать в периодическом печатном издании «Бюллетень органов местного самоуправления Лозовского сельсовета».</w:t>
      </w:r>
    </w:p>
    <w:p w:rsidR="00810253" w:rsidRPr="00810253" w:rsidRDefault="00810253" w:rsidP="008102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    4. Решение вступает в силу со дня,  следующего за днем его официального опубликования.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Председатель Совета депутатов,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Глава Лозовского  сельсовета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Баганского района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Новосибирской области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</w:t>
      </w:r>
      <w:bookmarkStart w:id="0" w:name="_GoBack"/>
      <w:bookmarkEnd w:id="0"/>
      <w:r w:rsidRPr="00810253">
        <w:rPr>
          <w:rFonts w:ascii="Arial" w:eastAsia="Times New Roman" w:hAnsi="Arial" w:cs="Arial"/>
          <w:sz w:val="20"/>
          <w:szCs w:val="20"/>
          <w:lang w:eastAsia="ru-RU"/>
        </w:rPr>
        <w:t>А.А.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10253">
        <w:rPr>
          <w:rFonts w:ascii="Arial" w:eastAsia="Times New Roman" w:hAnsi="Arial" w:cs="Arial"/>
          <w:sz w:val="20"/>
          <w:szCs w:val="20"/>
          <w:lang w:eastAsia="ru-RU"/>
        </w:rPr>
        <w:t>Баранчиков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Новосибирская область 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Баганский район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село </w:t>
      </w:r>
      <w:proofErr w:type="spellStart"/>
      <w:r w:rsidRPr="00810253">
        <w:rPr>
          <w:rFonts w:ascii="Arial" w:eastAsia="Times New Roman" w:hAnsi="Arial" w:cs="Arial"/>
          <w:sz w:val="20"/>
          <w:szCs w:val="20"/>
          <w:lang w:eastAsia="ru-RU"/>
        </w:rPr>
        <w:t>Лозовское</w:t>
      </w:r>
      <w:proofErr w:type="spellEnd"/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>ул. Центральная, 1а</w:t>
      </w:r>
    </w:p>
    <w:p w:rsidR="00810253" w:rsidRPr="00810253" w:rsidRDefault="00810253" w:rsidP="00810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0253">
        <w:rPr>
          <w:rFonts w:ascii="Arial" w:eastAsia="Times New Roman" w:hAnsi="Arial" w:cs="Arial"/>
          <w:sz w:val="20"/>
          <w:szCs w:val="20"/>
          <w:lang w:eastAsia="ru-RU"/>
        </w:rPr>
        <w:t xml:space="preserve">от 25 декабря 2013 г № 144  </w:t>
      </w:r>
      <w:proofErr w:type="spellStart"/>
      <w:r w:rsidRPr="00810253">
        <w:rPr>
          <w:rFonts w:ascii="Arial" w:eastAsia="Times New Roman" w:hAnsi="Arial" w:cs="Arial"/>
          <w:sz w:val="20"/>
          <w:szCs w:val="20"/>
          <w:lang w:eastAsia="ru-RU"/>
        </w:rPr>
        <w:t>нпа</w:t>
      </w:r>
      <w:proofErr w:type="spellEnd"/>
    </w:p>
    <w:p w:rsidR="00810253" w:rsidRPr="00810253" w:rsidRDefault="00810253" w:rsidP="0081025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F2EF6" w:rsidRPr="00810253" w:rsidRDefault="00DF2EF6">
      <w:pPr>
        <w:rPr>
          <w:rFonts w:ascii="Arial" w:hAnsi="Arial" w:cs="Arial"/>
          <w:sz w:val="20"/>
          <w:szCs w:val="20"/>
        </w:rPr>
      </w:pPr>
    </w:p>
    <w:sectPr w:rsidR="00DF2EF6" w:rsidRPr="0081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01"/>
    <w:rsid w:val="00767501"/>
    <w:rsid w:val="00810253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5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5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2014-04-08T07:24:00Z</dcterms:created>
  <dcterms:modified xsi:type="dcterms:W3CDTF">2014-04-08T07:25:00Z</dcterms:modified>
</cp:coreProperties>
</file>