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30F0" w:rsidRPr="00815595" w:rsidRDefault="006530F0" w:rsidP="006530F0">
      <w:pPr>
        <w:ind w:firstLine="540"/>
        <w:jc w:val="center"/>
        <w:rPr>
          <w:rFonts w:ascii="Arial" w:hAnsi="Arial" w:cs="Arial"/>
        </w:rPr>
      </w:pPr>
      <w:r w:rsidRPr="00815595">
        <w:rPr>
          <w:rFonts w:ascii="Arial" w:hAnsi="Arial" w:cs="Arial"/>
        </w:rPr>
        <w:t>АДМИНИСТРАЦИЯ</w:t>
      </w:r>
    </w:p>
    <w:p w:rsidR="006530F0" w:rsidRPr="00815595" w:rsidRDefault="006530F0" w:rsidP="006530F0">
      <w:pPr>
        <w:ind w:firstLine="540"/>
        <w:jc w:val="center"/>
        <w:rPr>
          <w:rFonts w:ascii="Arial" w:hAnsi="Arial" w:cs="Arial"/>
        </w:rPr>
      </w:pPr>
      <w:r w:rsidRPr="00815595">
        <w:rPr>
          <w:rFonts w:ascii="Arial" w:hAnsi="Arial" w:cs="Arial"/>
        </w:rPr>
        <w:t>ЛОЗОВСКОГО СЕЛЬСОВЕТА</w:t>
      </w:r>
    </w:p>
    <w:p w:rsidR="006530F0" w:rsidRPr="00815595" w:rsidRDefault="006530F0" w:rsidP="006530F0">
      <w:pPr>
        <w:ind w:firstLine="540"/>
        <w:jc w:val="center"/>
        <w:rPr>
          <w:rFonts w:ascii="Arial" w:hAnsi="Arial" w:cs="Arial"/>
        </w:rPr>
      </w:pPr>
      <w:r w:rsidRPr="00815595">
        <w:rPr>
          <w:rFonts w:ascii="Arial" w:hAnsi="Arial" w:cs="Arial"/>
        </w:rPr>
        <w:t>БАГАНСКОГО РАЙОНА</w:t>
      </w:r>
    </w:p>
    <w:p w:rsidR="006530F0" w:rsidRPr="00815595" w:rsidRDefault="006530F0" w:rsidP="006530F0">
      <w:pPr>
        <w:ind w:firstLine="540"/>
        <w:jc w:val="center"/>
        <w:rPr>
          <w:rFonts w:ascii="Arial" w:hAnsi="Arial" w:cs="Arial"/>
        </w:rPr>
      </w:pPr>
      <w:r w:rsidRPr="00815595">
        <w:rPr>
          <w:rFonts w:ascii="Arial" w:hAnsi="Arial" w:cs="Arial"/>
        </w:rPr>
        <w:t>НОВОСИБИРСКОЙ ОБЛАСТИ</w:t>
      </w:r>
    </w:p>
    <w:p w:rsidR="006530F0" w:rsidRPr="00815595" w:rsidRDefault="006530F0" w:rsidP="006530F0">
      <w:pPr>
        <w:ind w:firstLine="540"/>
        <w:jc w:val="center"/>
        <w:rPr>
          <w:rFonts w:ascii="Arial" w:hAnsi="Arial" w:cs="Arial"/>
        </w:rPr>
      </w:pPr>
    </w:p>
    <w:p w:rsidR="006530F0" w:rsidRPr="00815595" w:rsidRDefault="006530F0" w:rsidP="006530F0">
      <w:pPr>
        <w:ind w:firstLine="540"/>
        <w:jc w:val="center"/>
        <w:rPr>
          <w:rFonts w:ascii="Arial" w:hAnsi="Arial" w:cs="Arial"/>
        </w:rPr>
      </w:pPr>
      <w:r w:rsidRPr="00815595">
        <w:rPr>
          <w:rFonts w:ascii="Arial" w:hAnsi="Arial" w:cs="Arial"/>
        </w:rPr>
        <w:t>ПОСТАНОВЛЕНИЕ</w:t>
      </w:r>
    </w:p>
    <w:p w:rsidR="006530F0" w:rsidRPr="00815595" w:rsidRDefault="006530F0" w:rsidP="006530F0">
      <w:pPr>
        <w:ind w:firstLine="540"/>
        <w:jc w:val="center"/>
        <w:rPr>
          <w:rFonts w:ascii="Arial" w:hAnsi="Arial" w:cs="Arial"/>
        </w:rPr>
      </w:pPr>
    </w:p>
    <w:p w:rsidR="006530F0" w:rsidRPr="00815595" w:rsidRDefault="003F30AE" w:rsidP="006530F0">
      <w:pPr>
        <w:ind w:firstLine="540"/>
        <w:jc w:val="center"/>
        <w:rPr>
          <w:rFonts w:ascii="Arial" w:hAnsi="Arial" w:cs="Arial"/>
        </w:rPr>
      </w:pPr>
      <w:r w:rsidRPr="00815595">
        <w:rPr>
          <w:rFonts w:ascii="Arial" w:hAnsi="Arial" w:cs="Arial"/>
        </w:rPr>
        <w:t xml:space="preserve">01.04.2014  № </w:t>
      </w:r>
      <w:r w:rsidR="0017253A" w:rsidRPr="00815595">
        <w:rPr>
          <w:rFonts w:ascii="Arial" w:hAnsi="Arial" w:cs="Arial"/>
        </w:rPr>
        <w:t>22</w:t>
      </w:r>
    </w:p>
    <w:p w:rsidR="006530F0" w:rsidRPr="00815595" w:rsidRDefault="006530F0" w:rsidP="006530F0">
      <w:pPr>
        <w:ind w:firstLine="540"/>
        <w:jc w:val="center"/>
        <w:rPr>
          <w:rFonts w:ascii="Arial" w:hAnsi="Arial" w:cs="Arial"/>
        </w:rPr>
      </w:pPr>
    </w:p>
    <w:p w:rsidR="006530F0" w:rsidRPr="00815595" w:rsidRDefault="001F45AE" w:rsidP="006530F0">
      <w:pPr>
        <w:ind w:firstLine="540"/>
        <w:jc w:val="center"/>
        <w:rPr>
          <w:rFonts w:ascii="Arial" w:hAnsi="Arial" w:cs="Arial"/>
        </w:rPr>
      </w:pPr>
      <w:r w:rsidRPr="00815595">
        <w:rPr>
          <w:rFonts w:ascii="Arial" w:hAnsi="Arial" w:cs="Arial"/>
        </w:rPr>
        <w:t>Об утверждении Положения о Единой комиссии</w:t>
      </w:r>
      <w:r w:rsidR="009B4367" w:rsidRPr="00815595">
        <w:rPr>
          <w:rFonts w:ascii="Arial" w:hAnsi="Arial" w:cs="Arial"/>
        </w:rPr>
        <w:t xml:space="preserve"> по размещению заказов на поставки товаров, выполнение работ и оказание услуг для муниципальных нужд Лозовского сельсовета Баганского района Новосибирской области</w:t>
      </w:r>
    </w:p>
    <w:p w:rsidR="006530F0" w:rsidRPr="00815595" w:rsidRDefault="006530F0" w:rsidP="006530F0">
      <w:pPr>
        <w:shd w:val="clear" w:color="auto" w:fill="FFFFFF"/>
        <w:spacing w:before="226"/>
        <w:ind w:left="14" w:firstLine="526"/>
        <w:jc w:val="both"/>
        <w:rPr>
          <w:rFonts w:ascii="Arial" w:hAnsi="Arial" w:cs="Arial"/>
          <w:color w:val="000000"/>
          <w:spacing w:val="1"/>
        </w:rPr>
      </w:pPr>
      <w:r w:rsidRPr="00815595">
        <w:rPr>
          <w:rFonts w:ascii="Arial" w:hAnsi="Arial" w:cs="Arial"/>
          <w:color w:val="000000"/>
          <w:spacing w:val="2"/>
        </w:rPr>
        <w:t xml:space="preserve">В соответствии с </w:t>
      </w:r>
      <w:r w:rsidR="008E150B" w:rsidRPr="00815595">
        <w:rPr>
          <w:rFonts w:ascii="Arial" w:hAnsi="Arial" w:cs="Arial"/>
          <w:color w:val="000000"/>
          <w:spacing w:val="2"/>
        </w:rPr>
        <w:t>Федеральным законом от 05.04.2013 №44-ФЗ «</w:t>
      </w:r>
      <w:r w:rsidR="006C2A50" w:rsidRPr="00815595">
        <w:rPr>
          <w:rFonts w:ascii="Arial" w:hAnsi="Arial" w:cs="Arial"/>
          <w:color w:val="000000"/>
          <w:spacing w:val="2"/>
        </w:rPr>
        <w:t>О контрактной системе в сфере закупок товаров,</w:t>
      </w:r>
      <w:r w:rsidR="00F13601" w:rsidRPr="00815595">
        <w:rPr>
          <w:rFonts w:ascii="Arial" w:hAnsi="Arial" w:cs="Arial"/>
          <w:color w:val="000000"/>
          <w:spacing w:val="2"/>
        </w:rPr>
        <w:t xml:space="preserve"> </w:t>
      </w:r>
      <w:r w:rsidR="006C2A50" w:rsidRPr="00815595">
        <w:rPr>
          <w:rFonts w:ascii="Arial" w:hAnsi="Arial" w:cs="Arial"/>
          <w:color w:val="000000"/>
          <w:spacing w:val="2"/>
        </w:rPr>
        <w:t>работ, услуг для обеспечения государственных</w:t>
      </w:r>
      <w:r w:rsidR="00E50E7A" w:rsidRPr="00815595">
        <w:rPr>
          <w:rFonts w:ascii="Arial" w:hAnsi="Arial" w:cs="Arial"/>
          <w:color w:val="000000"/>
          <w:spacing w:val="2"/>
        </w:rPr>
        <w:t xml:space="preserve"> и муниципальных нужд» в целях организации работы, связанной с размещением заказов на поставки товаров, выполнение работ и оказание услуг для нужд</w:t>
      </w:r>
      <w:r w:rsidR="00A61F45" w:rsidRPr="00815595">
        <w:rPr>
          <w:rFonts w:ascii="Arial" w:hAnsi="Arial" w:cs="Arial"/>
          <w:color w:val="000000"/>
          <w:spacing w:val="2"/>
        </w:rPr>
        <w:t xml:space="preserve"> Лозовского сельсовета</w:t>
      </w:r>
      <w:r w:rsidRPr="00815595">
        <w:rPr>
          <w:rFonts w:ascii="Arial" w:hAnsi="Arial" w:cs="Arial"/>
          <w:color w:val="000000"/>
          <w:spacing w:val="1"/>
        </w:rPr>
        <w:t>,</w:t>
      </w:r>
    </w:p>
    <w:p w:rsidR="006530F0" w:rsidRPr="00815595" w:rsidRDefault="006530F0" w:rsidP="006530F0">
      <w:pPr>
        <w:pStyle w:val="a3"/>
        <w:rPr>
          <w:rFonts w:ascii="Arial" w:hAnsi="Arial" w:cs="Arial"/>
        </w:rPr>
      </w:pPr>
      <w:r w:rsidRPr="00815595">
        <w:rPr>
          <w:rFonts w:ascii="Arial" w:hAnsi="Arial" w:cs="Arial"/>
        </w:rPr>
        <w:t xml:space="preserve">        ПОСТАНОВЛЯЮ:</w:t>
      </w:r>
    </w:p>
    <w:p w:rsidR="006530F0" w:rsidRPr="00815595" w:rsidRDefault="00EE31E5" w:rsidP="00EE31E5">
      <w:pPr>
        <w:shd w:val="clear" w:color="auto" w:fill="FFFFFF"/>
        <w:tabs>
          <w:tab w:val="left" w:pos="480"/>
          <w:tab w:val="left" w:leader="underscore" w:pos="5040"/>
        </w:tabs>
        <w:spacing w:before="91"/>
        <w:jc w:val="both"/>
        <w:rPr>
          <w:rFonts w:ascii="Arial" w:hAnsi="Arial" w:cs="Arial"/>
          <w:color w:val="000000"/>
          <w:spacing w:val="-1"/>
        </w:rPr>
      </w:pPr>
      <w:r w:rsidRPr="00815595">
        <w:rPr>
          <w:rFonts w:ascii="Arial" w:hAnsi="Arial" w:cs="Arial"/>
          <w:color w:val="000000"/>
          <w:spacing w:val="-1"/>
        </w:rPr>
        <w:t xml:space="preserve">        1.</w:t>
      </w:r>
      <w:r w:rsidR="009C3B9B" w:rsidRPr="00815595">
        <w:rPr>
          <w:rFonts w:ascii="Arial" w:hAnsi="Arial" w:cs="Arial"/>
          <w:color w:val="000000"/>
          <w:spacing w:val="-1"/>
        </w:rPr>
        <w:t>Утвердить</w:t>
      </w:r>
      <w:r w:rsidR="006530F0" w:rsidRPr="00815595">
        <w:rPr>
          <w:rFonts w:ascii="Arial" w:hAnsi="Arial" w:cs="Arial"/>
          <w:color w:val="000000"/>
          <w:spacing w:val="-1"/>
        </w:rPr>
        <w:t xml:space="preserve"> Положение </w:t>
      </w:r>
      <w:r w:rsidR="009C3B9B" w:rsidRPr="00815595">
        <w:rPr>
          <w:rFonts w:ascii="Arial" w:hAnsi="Arial" w:cs="Arial"/>
          <w:color w:val="000000"/>
          <w:spacing w:val="-1"/>
        </w:rPr>
        <w:t>о Единой комиссии по размещению заказов</w:t>
      </w:r>
      <w:r w:rsidR="006A306C" w:rsidRPr="00815595">
        <w:rPr>
          <w:rFonts w:ascii="Arial" w:hAnsi="Arial" w:cs="Arial"/>
          <w:color w:val="000000"/>
          <w:spacing w:val="-1"/>
        </w:rPr>
        <w:t xml:space="preserve"> на пост</w:t>
      </w:r>
      <w:r w:rsidR="003B2A59" w:rsidRPr="00815595">
        <w:rPr>
          <w:rFonts w:ascii="Arial" w:hAnsi="Arial" w:cs="Arial"/>
          <w:color w:val="000000"/>
          <w:spacing w:val="-1"/>
        </w:rPr>
        <w:t>авки товаров, выполнение работ и</w:t>
      </w:r>
      <w:r w:rsidR="006A306C" w:rsidRPr="00815595">
        <w:rPr>
          <w:rFonts w:ascii="Arial" w:hAnsi="Arial" w:cs="Arial"/>
          <w:color w:val="000000"/>
          <w:spacing w:val="-1"/>
        </w:rPr>
        <w:t xml:space="preserve"> оказания услуг для муниципальных нужд</w:t>
      </w:r>
      <w:r w:rsidR="003B2A59" w:rsidRPr="00815595">
        <w:rPr>
          <w:rFonts w:ascii="Arial" w:hAnsi="Arial" w:cs="Arial"/>
          <w:color w:val="000000"/>
          <w:spacing w:val="-1"/>
        </w:rPr>
        <w:t xml:space="preserve"> Лозовского сельсовета Баганского района Новосибирской области</w:t>
      </w:r>
      <w:r w:rsidR="009C3B9B" w:rsidRPr="00815595">
        <w:rPr>
          <w:rFonts w:ascii="Arial" w:hAnsi="Arial" w:cs="Arial"/>
          <w:color w:val="000000"/>
          <w:spacing w:val="-1"/>
        </w:rPr>
        <w:t xml:space="preserve"> </w:t>
      </w:r>
      <w:r w:rsidR="00C10DE8" w:rsidRPr="00815595">
        <w:rPr>
          <w:rFonts w:ascii="Arial" w:hAnsi="Arial" w:cs="Arial"/>
          <w:color w:val="000000"/>
          <w:spacing w:val="-1"/>
        </w:rPr>
        <w:t>(Приложение №1)</w:t>
      </w:r>
    </w:p>
    <w:p w:rsidR="006530F0" w:rsidRPr="00815595" w:rsidRDefault="001403D0" w:rsidP="006530F0">
      <w:pPr>
        <w:shd w:val="clear" w:color="auto" w:fill="FFFFFF"/>
        <w:tabs>
          <w:tab w:val="left" w:pos="494"/>
        </w:tabs>
        <w:jc w:val="both"/>
        <w:rPr>
          <w:rFonts w:ascii="Arial" w:hAnsi="Arial" w:cs="Arial"/>
          <w:color w:val="000000"/>
        </w:rPr>
      </w:pPr>
      <w:r w:rsidRPr="00815595">
        <w:rPr>
          <w:rFonts w:ascii="Arial" w:hAnsi="Arial" w:cs="Arial"/>
          <w:color w:val="000000"/>
        </w:rPr>
        <w:t xml:space="preserve">         2</w:t>
      </w:r>
      <w:r w:rsidR="00EE31E5" w:rsidRPr="00815595">
        <w:rPr>
          <w:rFonts w:ascii="Arial" w:hAnsi="Arial" w:cs="Arial"/>
          <w:color w:val="000000"/>
        </w:rPr>
        <w:t>.</w:t>
      </w:r>
      <w:r w:rsidR="006530F0" w:rsidRPr="00815595">
        <w:rPr>
          <w:rFonts w:ascii="Arial" w:hAnsi="Arial" w:cs="Arial"/>
          <w:color w:val="000000"/>
        </w:rPr>
        <w:t>Постановление опубликовать в местном печатном издании «Бюллетень органов местного самоуправления Лозовского сельсовета Баганского района Новосибирской области» и разместить на сайте муниципального образования в сети Интернет.</w:t>
      </w:r>
    </w:p>
    <w:p w:rsidR="00484071" w:rsidRPr="00815595" w:rsidRDefault="00484071" w:rsidP="006530F0">
      <w:pPr>
        <w:shd w:val="clear" w:color="auto" w:fill="FFFFFF"/>
        <w:tabs>
          <w:tab w:val="left" w:pos="494"/>
        </w:tabs>
        <w:jc w:val="both"/>
        <w:rPr>
          <w:rFonts w:ascii="Arial" w:hAnsi="Arial" w:cs="Arial"/>
          <w:color w:val="000000"/>
        </w:rPr>
      </w:pPr>
    </w:p>
    <w:p w:rsidR="006530F0" w:rsidRPr="00815595" w:rsidRDefault="006530F0" w:rsidP="006530F0">
      <w:pPr>
        <w:shd w:val="clear" w:color="auto" w:fill="FFFFFF"/>
        <w:tabs>
          <w:tab w:val="left" w:pos="494"/>
        </w:tabs>
        <w:jc w:val="both"/>
        <w:rPr>
          <w:rFonts w:ascii="Arial" w:hAnsi="Arial" w:cs="Arial"/>
          <w:color w:val="000000"/>
        </w:rPr>
      </w:pPr>
    </w:p>
    <w:p w:rsidR="006530F0" w:rsidRPr="00815595" w:rsidRDefault="006530F0" w:rsidP="006530F0">
      <w:pPr>
        <w:shd w:val="clear" w:color="auto" w:fill="FFFFFF"/>
        <w:tabs>
          <w:tab w:val="left" w:pos="494"/>
        </w:tabs>
        <w:jc w:val="both"/>
        <w:rPr>
          <w:rFonts w:ascii="Arial" w:hAnsi="Arial" w:cs="Arial"/>
          <w:color w:val="000000"/>
        </w:rPr>
      </w:pPr>
    </w:p>
    <w:p w:rsidR="006530F0" w:rsidRPr="00815595" w:rsidRDefault="006530F0" w:rsidP="006530F0">
      <w:pPr>
        <w:pStyle w:val="a3"/>
        <w:rPr>
          <w:rFonts w:ascii="Arial" w:hAnsi="Arial" w:cs="Arial"/>
        </w:rPr>
      </w:pPr>
      <w:r w:rsidRPr="00815595">
        <w:rPr>
          <w:rFonts w:ascii="Arial" w:hAnsi="Arial" w:cs="Arial"/>
        </w:rPr>
        <w:t>Глава Лозовского сельсовета</w:t>
      </w:r>
    </w:p>
    <w:p w:rsidR="006530F0" w:rsidRPr="00815595" w:rsidRDefault="006530F0" w:rsidP="006530F0">
      <w:pPr>
        <w:pStyle w:val="a3"/>
        <w:rPr>
          <w:rFonts w:ascii="Arial" w:hAnsi="Arial" w:cs="Arial"/>
        </w:rPr>
      </w:pPr>
      <w:r w:rsidRPr="00815595">
        <w:rPr>
          <w:rFonts w:ascii="Arial" w:hAnsi="Arial" w:cs="Arial"/>
        </w:rPr>
        <w:t xml:space="preserve">Баганского района </w:t>
      </w:r>
    </w:p>
    <w:p w:rsidR="006530F0" w:rsidRPr="00815595" w:rsidRDefault="006530F0" w:rsidP="006530F0">
      <w:pPr>
        <w:pStyle w:val="a3"/>
        <w:rPr>
          <w:rFonts w:ascii="Arial" w:hAnsi="Arial" w:cs="Arial"/>
        </w:rPr>
      </w:pPr>
      <w:r w:rsidRPr="00815595">
        <w:rPr>
          <w:rFonts w:ascii="Arial" w:hAnsi="Arial" w:cs="Arial"/>
        </w:rPr>
        <w:t xml:space="preserve">Новосибирской области                                                               </w:t>
      </w:r>
      <w:r w:rsidR="00815595">
        <w:rPr>
          <w:rFonts w:ascii="Arial" w:hAnsi="Arial" w:cs="Arial"/>
        </w:rPr>
        <w:t xml:space="preserve">                                  </w:t>
      </w:r>
      <w:r w:rsidRPr="00815595">
        <w:rPr>
          <w:rFonts w:ascii="Arial" w:hAnsi="Arial" w:cs="Arial"/>
        </w:rPr>
        <w:t xml:space="preserve"> А.А.</w:t>
      </w:r>
      <w:r w:rsidR="00815595">
        <w:rPr>
          <w:rFonts w:ascii="Arial" w:hAnsi="Arial" w:cs="Arial"/>
        </w:rPr>
        <w:t xml:space="preserve"> </w:t>
      </w:r>
      <w:r w:rsidRPr="00815595">
        <w:rPr>
          <w:rFonts w:ascii="Arial" w:hAnsi="Arial" w:cs="Arial"/>
        </w:rPr>
        <w:t>Баранчиков</w:t>
      </w:r>
    </w:p>
    <w:p w:rsidR="006530F0" w:rsidRPr="00815595" w:rsidRDefault="006530F0" w:rsidP="006530F0">
      <w:pPr>
        <w:pStyle w:val="a3"/>
        <w:rPr>
          <w:rFonts w:ascii="Arial" w:hAnsi="Arial" w:cs="Arial"/>
          <w:w w:val="101"/>
        </w:rPr>
      </w:pPr>
    </w:p>
    <w:p w:rsidR="006530F0" w:rsidRPr="00815595" w:rsidRDefault="006530F0" w:rsidP="006530F0">
      <w:pPr>
        <w:shd w:val="clear" w:color="auto" w:fill="FFFFFF"/>
        <w:spacing w:before="163"/>
        <w:jc w:val="both"/>
        <w:rPr>
          <w:rFonts w:ascii="Arial" w:hAnsi="Arial" w:cs="Arial"/>
          <w:color w:val="000000"/>
          <w:w w:val="101"/>
        </w:rPr>
      </w:pPr>
    </w:p>
    <w:p w:rsidR="006530F0" w:rsidRPr="00815595" w:rsidRDefault="006530F0" w:rsidP="006530F0">
      <w:pPr>
        <w:shd w:val="clear" w:color="auto" w:fill="FFFFFF"/>
        <w:spacing w:before="163"/>
        <w:jc w:val="both"/>
        <w:rPr>
          <w:rFonts w:ascii="Arial" w:hAnsi="Arial" w:cs="Arial"/>
          <w:color w:val="000000"/>
          <w:w w:val="101"/>
        </w:rPr>
      </w:pPr>
    </w:p>
    <w:p w:rsidR="006530F0" w:rsidRPr="00815595" w:rsidRDefault="006530F0" w:rsidP="006530F0">
      <w:pPr>
        <w:shd w:val="clear" w:color="auto" w:fill="FFFFFF"/>
        <w:spacing w:before="163"/>
        <w:jc w:val="both"/>
        <w:rPr>
          <w:rFonts w:ascii="Arial" w:hAnsi="Arial" w:cs="Arial"/>
          <w:color w:val="000000"/>
          <w:w w:val="101"/>
        </w:rPr>
      </w:pPr>
    </w:p>
    <w:p w:rsidR="006530F0" w:rsidRPr="00815595" w:rsidRDefault="006530F0" w:rsidP="006530F0">
      <w:pPr>
        <w:shd w:val="clear" w:color="auto" w:fill="FFFFFF"/>
        <w:spacing w:before="163"/>
        <w:jc w:val="both"/>
        <w:rPr>
          <w:rFonts w:ascii="Arial" w:hAnsi="Arial" w:cs="Arial"/>
          <w:color w:val="000000"/>
          <w:w w:val="101"/>
        </w:rPr>
      </w:pPr>
    </w:p>
    <w:p w:rsidR="006530F0" w:rsidRPr="00815595" w:rsidRDefault="006530F0" w:rsidP="006530F0">
      <w:pPr>
        <w:shd w:val="clear" w:color="auto" w:fill="FFFFFF"/>
        <w:spacing w:before="163"/>
        <w:jc w:val="both"/>
        <w:rPr>
          <w:rFonts w:ascii="Arial" w:hAnsi="Arial" w:cs="Arial"/>
          <w:color w:val="000000"/>
          <w:w w:val="101"/>
        </w:rPr>
      </w:pPr>
      <w:r w:rsidRPr="00815595">
        <w:rPr>
          <w:rFonts w:ascii="Arial" w:hAnsi="Arial" w:cs="Arial"/>
          <w:color w:val="000000"/>
          <w:w w:val="101"/>
        </w:rPr>
        <w:t>Ирина Алексеевна Писаревская</w:t>
      </w:r>
    </w:p>
    <w:p w:rsidR="006530F0" w:rsidRPr="00815595" w:rsidRDefault="006530F0" w:rsidP="006530F0">
      <w:pPr>
        <w:pStyle w:val="a3"/>
        <w:rPr>
          <w:rFonts w:ascii="Arial" w:hAnsi="Arial" w:cs="Arial"/>
          <w:w w:val="101"/>
        </w:rPr>
      </w:pPr>
      <w:r w:rsidRPr="00815595">
        <w:rPr>
          <w:rFonts w:ascii="Arial" w:hAnsi="Arial" w:cs="Arial"/>
          <w:w w:val="101"/>
        </w:rPr>
        <w:t>35-388</w:t>
      </w:r>
    </w:p>
    <w:p w:rsidR="006530F0" w:rsidRPr="00815595" w:rsidRDefault="006530F0" w:rsidP="006530F0">
      <w:pPr>
        <w:shd w:val="clear" w:color="auto" w:fill="FFFFFF"/>
        <w:spacing w:before="163"/>
        <w:jc w:val="both"/>
        <w:rPr>
          <w:rFonts w:ascii="Arial" w:hAnsi="Arial" w:cs="Arial"/>
          <w:color w:val="000000"/>
          <w:w w:val="101"/>
        </w:rPr>
      </w:pPr>
    </w:p>
    <w:p w:rsidR="006530F0" w:rsidRDefault="006530F0" w:rsidP="006530F0">
      <w:pPr>
        <w:shd w:val="clear" w:color="auto" w:fill="FFFFFF"/>
        <w:spacing w:before="163"/>
        <w:jc w:val="both"/>
        <w:rPr>
          <w:rFonts w:ascii="Arial" w:hAnsi="Arial" w:cs="Arial"/>
          <w:color w:val="000000"/>
          <w:w w:val="101"/>
        </w:rPr>
      </w:pPr>
    </w:p>
    <w:p w:rsidR="00815595" w:rsidRDefault="00815595" w:rsidP="006530F0">
      <w:pPr>
        <w:shd w:val="clear" w:color="auto" w:fill="FFFFFF"/>
        <w:spacing w:before="163"/>
        <w:jc w:val="both"/>
        <w:rPr>
          <w:rFonts w:ascii="Arial" w:hAnsi="Arial" w:cs="Arial"/>
          <w:color w:val="000000"/>
          <w:w w:val="101"/>
        </w:rPr>
      </w:pPr>
    </w:p>
    <w:p w:rsidR="00815595" w:rsidRDefault="00815595" w:rsidP="006530F0">
      <w:pPr>
        <w:shd w:val="clear" w:color="auto" w:fill="FFFFFF"/>
        <w:spacing w:before="163"/>
        <w:jc w:val="both"/>
        <w:rPr>
          <w:rFonts w:ascii="Arial" w:hAnsi="Arial" w:cs="Arial"/>
          <w:color w:val="000000"/>
          <w:w w:val="101"/>
        </w:rPr>
      </w:pPr>
    </w:p>
    <w:p w:rsidR="00815595" w:rsidRDefault="00815595" w:rsidP="006530F0">
      <w:pPr>
        <w:shd w:val="clear" w:color="auto" w:fill="FFFFFF"/>
        <w:spacing w:before="163"/>
        <w:jc w:val="both"/>
        <w:rPr>
          <w:rFonts w:ascii="Arial" w:hAnsi="Arial" w:cs="Arial"/>
          <w:color w:val="000000"/>
          <w:w w:val="101"/>
        </w:rPr>
      </w:pPr>
    </w:p>
    <w:p w:rsidR="00815595" w:rsidRDefault="00815595" w:rsidP="006530F0">
      <w:pPr>
        <w:shd w:val="clear" w:color="auto" w:fill="FFFFFF"/>
        <w:spacing w:before="163"/>
        <w:jc w:val="both"/>
        <w:rPr>
          <w:rFonts w:ascii="Arial" w:hAnsi="Arial" w:cs="Arial"/>
          <w:color w:val="000000"/>
          <w:w w:val="101"/>
        </w:rPr>
      </w:pPr>
    </w:p>
    <w:p w:rsidR="00815595" w:rsidRDefault="00815595" w:rsidP="006530F0">
      <w:pPr>
        <w:shd w:val="clear" w:color="auto" w:fill="FFFFFF"/>
        <w:spacing w:before="163"/>
        <w:jc w:val="both"/>
        <w:rPr>
          <w:rFonts w:ascii="Arial" w:hAnsi="Arial" w:cs="Arial"/>
          <w:color w:val="000000"/>
          <w:w w:val="101"/>
        </w:rPr>
      </w:pPr>
    </w:p>
    <w:p w:rsidR="00815595" w:rsidRDefault="00815595" w:rsidP="006530F0">
      <w:pPr>
        <w:shd w:val="clear" w:color="auto" w:fill="FFFFFF"/>
        <w:spacing w:before="163"/>
        <w:jc w:val="both"/>
        <w:rPr>
          <w:rFonts w:ascii="Arial" w:hAnsi="Arial" w:cs="Arial"/>
          <w:color w:val="000000"/>
          <w:w w:val="101"/>
        </w:rPr>
      </w:pPr>
    </w:p>
    <w:p w:rsidR="00815595" w:rsidRDefault="00815595" w:rsidP="006530F0">
      <w:pPr>
        <w:shd w:val="clear" w:color="auto" w:fill="FFFFFF"/>
        <w:spacing w:before="163"/>
        <w:jc w:val="both"/>
        <w:rPr>
          <w:rFonts w:ascii="Arial" w:hAnsi="Arial" w:cs="Arial"/>
          <w:color w:val="000000"/>
          <w:w w:val="101"/>
        </w:rPr>
      </w:pPr>
    </w:p>
    <w:p w:rsidR="00815595" w:rsidRDefault="00815595" w:rsidP="006530F0">
      <w:pPr>
        <w:shd w:val="clear" w:color="auto" w:fill="FFFFFF"/>
        <w:spacing w:before="163"/>
        <w:jc w:val="both"/>
        <w:rPr>
          <w:rFonts w:ascii="Arial" w:hAnsi="Arial" w:cs="Arial"/>
          <w:color w:val="000000"/>
          <w:w w:val="101"/>
        </w:rPr>
      </w:pPr>
    </w:p>
    <w:p w:rsidR="00815595" w:rsidRDefault="00815595" w:rsidP="006530F0">
      <w:pPr>
        <w:shd w:val="clear" w:color="auto" w:fill="FFFFFF"/>
        <w:spacing w:before="163"/>
        <w:jc w:val="both"/>
        <w:rPr>
          <w:rFonts w:ascii="Arial" w:hAnsi="Arial" w:cs="Arial"/>
          <w:color w:val="000000"/>
          <w:w w:val="101"/>
        </w:rPr>
      </w:pPr>
    </w:p>
    <w:p w:rsidR="00815595" w:rsidRDefault="00815595" w:rsidP="006530F0">
      <w:pPr>
        <w:shd w:val="clear" w:color="auto" w:fill="FFFFFF"/>
        <w:spacing w:before="163"/>
        <w:jc w:val="both"/>
        <w:rPr>
          <w:rFonts w:ascii="Arial" w:hAnsi="Arial" w:cs="Arial"/>
          <w:color w:val="000000"/>
          <w:w w:val="101"/>
        </w:rPr>
      </w:pPr>
    </w:p>
    <w:p w:rsidR="00815595" w:rsidRPr="00815595" w:rsidRDefault="00815595" w:rsidP="006530F0">
      <w:pPr>
        <w:shd w:val="clear" w:color="auto" w:fill="FFFFFF"/>
        <w:spacing w:before="163"/>
        <w:jc w:val="both"/>
        <w:rPr>
          <w:rFonts w:ascii="Arial" w:hAnsi="Arial" w:cs="Arial"/>
          <w:color w:val="000000"/>
          <w:w w:val="101"/>
        </w:rPr>
      </w:pPr>
    </w:p>
    <w:p w:rsidR="00297032" w:rsidRPr="00815595" w:rsidRDefault="00297032" w:rsidP="00297032">
      <w:pPr>
        <w:ind w:left="5580"/>
        <w:jc w:val="right"/>
        <w:rPr>
          <w:rFonts w:ascii="Arial" w:hAnsi="Arial" w:cs="Arial"/>
        </w:rPr>
      </w:pPr>
      <w:r w:rsidRPr="00815595">
        <w:rPr>
          <w:rFonts w:ascii="Arial" w:hAnsi="Arial" w:cs="Arial"/>
        </w:rPr>
        <w:lastRenderedPageBreak/>
        <w:t>Приложение № 1</w:t>
      </w:r>
    </w:p>
    <w:p w:rsidR="00C43B14" w:rsidRPr="00815595" w:rsidRDefault="00297032" w:rsidP="00297032">
      <w:pPr>
        <w:ind w:left="5580"/>
        <w:jc w:val="right"/>
        <w:rPr>
          <w:rFonts w:ascii="Arial" w:hAnsi="Arial" w:cs="Arial"/>
        </w:rPr>
      </w:pPr>
      <w:r w:rsidRPr="00815595">
        <w:rPr>
          <w:rFonts w:ascii="Arial" w:hAnsi="Arial" w:cs="Arial"/>
        </w:rPr>
        <w:t xml:space="preserve">к  постановлению администрации Лозовского сельсовета </w:t>
      </w:r>
    </w:p>
    <w:p w:rsidR="00297032" w:rsidRPr="00815595" w:rsidRDefault="00C43B14" w:rsidP="00C43B14">
      <w:pPr>
        <w:ind w:left="5580"/>
        <w:jc w:val="center"/>
        <w:rPr>
          <w:rFonts w:ascii="Arial" w:hAnsi="Arial" w:cs="Arial"/>
        </w:rPr>
      </w:pPr>
      <w:r w:rsidRPr="00815595">
        <w:rPr>
          <w:rFonts w:ascii="Arial" w:hAnsi="Arial" w:cs="Arial"/>
        </w:rPr>
        <w:t xml:space="preserve">  </w:t>
      </w:r>
      <w:r w:rsidR="00895CBE" w:rsidRPr="00815595">
        <w:rPr>
          <w:rFonts w:ascii="Arial" w:hAnsi="Arial" w:cs="Arial"/>
        </w:rPr>
        <w:t xml:space="preserve">              </w:t>
      </w:r>
      <w:r w:rsidRPr="00815595">
        <w:rPr>
          <w:rFonts w:ascii="Arial" w:hAnsi="Arial" w:cs="Arial"/>
        </w:rPr>
        <w:t xml:space="preserve">  </w:t>
      </w:r>
      <w:r w:rsidR="00297032" w:rsidRPr="00815595">
        <w:rPr>
          <w:rFonts w:ascii="Arial" w:hAnsi="Arial" w:cs="Arial"/>
        </w:rPr>
        <w:t>от 01.04.2014  №</w:t>
      </w:r>
      <w:r w:rsidR="00A46849" w:rsidRPr="00815595">
        <w:rPr>
          <w:rFonts w:ascii="Arial" w:hAnsi="Arial" w:cs="Arial"/>
        </w:rPr>
        <w:t xml:space="preserve">  22</w:t>
      </w:r>
    </w:p>
    <w:p w:rsidR="00297032" w:rsidRPr="00815595" w:rsidRDefault="00297032" w:rsidP="00297032">
      <w:pPr>
        <w:pStyle w:val="a5"/>
        <w:spacing w:before="0" w:beforeAutospacing="0" w:after="0" w:afterAutospacing="0"/>
        <w:ind w:left="5580"/>
        <w:jc w:val="center"/>
        <w:rPr>
          <w:rFonts w:ascii="Arial" w:hAnsi="Arial" w:cs="Arial"/>
          <w:sz w:val="20"/>
          <w:szCs w:val="20"/>
        </w:rPr>
      </w:pPr>
    </w:p>
    <w:p w:rsidR="00297032" w:rsidRPr="00815595" w:rsidRDefault="00297032" w:rsidP="00815595">
      <w:pPr>
        <w:jc w:val="center"/>
        <w:rPr>
          <w:rFonts w:ascii="Arial" w:hAnsi="Arial" w:cs="Arial"/>
          <w:snapToGrid w:val="0"/>
          <w:color w:val="000000"/>
        </w:rPr>
      </w:pPr>
      <w:r w:rsidRPr="00815595">
        <w:rPr>
          <w:rFonts w:ascii="Arial" w:hAnsi="Arial" w:cs="Arial"/>
          <w:snapToGrid w:val="0"/>
          <w:color w:val="000000"/>
        </w:rPr>
        <w:t>ПОЛОЖЕНИЕ</w:t>
      </w:r>
    </w:p>
    <w:p w:rsidR="00297032" w:rsidRPr="00815595" w:rsidRDefault="00987ABF" w:rsidP="00815595">
      <w:pPr>
        <w:jc w:val="center"/>
        <w:rPr>
          <w:rFonts w:ascii="Arial" w:hAnsi="Arial" w:cs="Arial"/>
          <w:color w:val="000000"/>
        </w:rPr>
      </w:pPr>
      <w:r w:rsidRPr="00815595">
        <w:rPr>
          <w:rFonts w:ascii="Arial" w:hAnsi="Arial" w:cs="Arial"/>
          <w:color w:val="000000"/>
        </w:rPr>
        <w:t xml:space="preserve">о </w:t>
      </w:r>
      <w:r w:rsidR="00297032" w:rsidRPr="00815595">
        <w:rPr>
          <w:rFonts w:ascii="Arial" w:hAnsi="Arial" w:cs="Arial"/>
          <w:color w:val="000000"/>
        </w:rPr>
        <w:t xml:space="preserve"> единой комиссии по осуществлению</w:t>
      </w:r>
    </w:p>
    <w:p w:rsidR="00297032" w:rsidRPr="00815595" w:rsidRDefault="00297032" w:rsidP="00815595">
      <w:pPr>
        <w:jc w:val="center"/>
        <w:rPr>
          <w:rFonts w:ascii="Arial" w:hAnsi="Arial" w:cs="Arial"/>
          <w:color w:val="000000"/>
        </w:rPr>
      </w:pPr>
      <w:r w:rsidRPr="00815595">
        <w:rPr>
          <w:rFonts w:ascii="Arial" w:hAnsi="Arial" w:cs="Arial"/>
          <w:color w:val="000000"/>
        </w:rPr>
        <w:t xml:space="preserve">закупок товаров, </w:t>
      </w:r>
      <w:r w:rsidR="00895CBE" w:rsidRPr="00815595">
        <w:rPr>
          <w:rFonts w:ascii="Arial" w:hAnsi="Arial" w:cs="Arial"/>
          <w:color w:val="000000"/>
        </w:rPr>
        <w:t>работ и оказания</w:t>
      </w:r>
      <w:r w:rsidR="00987ABF" w:rsidRPr="00815595">
        <w:rPr>
          <w:rFonts w:ascii="Arial" w:hAnsi="Arial" w:cs="Arial"/>
          <w:color w:val="000000"/>
        </w:rPr>
        <w:t xml:space="preserve"> услуг для муниципальных</w:t>
      </w:r>
      <w:r w:rsidRPr="00815595">
        <w:rPr>
          <w:rFonts w:ascii="Arial" w:hAnsi="Arial" w:cs="Arial"/>
          <w:color w:val="000000"/>
        </w:rPr>
        <w:t xml:space="preserve"> нужд</w:t>
      </w:r>
    </w:p>
    <w:p w:rsidR="00297032" w:rsidRPr="00815595" w:rsidRDefault="00987ABF" w:rsidP="00815595">
      <w:pPr>
        <w:ind w:firstLine="340"/>
        <w:jc w:val="center"/>
        <w:rPr>
          <w:rFonts w:ascii="Arial" w:hAnsi="Arial" w:cs="Arial"/>
          <w:snapToGrid w:val="0"/>
          <w:color w:val="000000"/>
        </w:rPr>
      </w:pPr>
      <w:r w:rsidRPr="00815595">
        <w:rPr>
          <w:rFonts w:ascii="Arial" w:hAnsi="Arial" w:cs="Arial"/>
          <w:snapToGrid w:val="0"/>
          <w:color w:val="000000"/>
        </w:rPr>
        <w:t>Лозовского сельсовета</w:t>
      </w:r>
    </w:p>
    <w:p w:rsidR="00987ABF" w:rsidRPr="00815595" w:rsidRDefault="00987ABF" w:rsidP="00815595">
      <w:pPr>
        <w:ind w:firstLine="340"/>
        <w:jc w:val="center"/>
        <w:rPr>
          <w:rFonts w:ascii="Arial" w:hAnsi="Arial" w:cs="Arial"/>
          <w:snapToGrid w:val="0"/>
          <w:color w:val="000000"/>
        </w:rPr>
      </w:pPr>
    </w:p>
    <w:p w:rsidR="00297032" w:rsidRPr="00815595" w:rsidRDefault="00297032" w:rsidP="00C43B14">
      <w:pPr>
        <w:ind w:firstLine="340"/>
        <w:jc w:val="center"/>
        <w:rPr>
          <w:rFonts w:ascii="Arial" w:hAnsi="Arial" w:cs="Arial"/>
          <w:snapToGrid w:val="0"/>
          <w:color w:val="000000"/>
        </w:rPr>
      </w:pPr>
      <w:r w:rsidRPr="00815595">
        <w:rPr>
          <w:rFonts w:ascii="Arial" w:hAnsi="Arial" w:cs="Arial"/>
          <w:snapToGrid w:val="0"/>
          <w:color w:val="000000"/>
        </w:rPr>
        <w:t>1. Общие положения</w:t>
      </w:r>
    </w:p>
    <w:p w:rsidR="00297032" w:rsidRPr="00815595" w:rsidRDefault="00297032" w:rsidP="00297032">
      <w:pPr>
        <w:pStyle w:val="31"/>
        <w:ind w:firstLine="720"/>
        <w:jc w:val="both"/>
        <w:rPr>
          <w:rFonts w:ascii="Arial" w:hAnsi="Arial" w:cs="Arial"/>
          <w:snapToGrid w:val="0"/>
          <w:color w:val="000000"/>
          <w:sz w:val="20"/>
          <w:szCs w:val="20"/>
        </w:rPr>
      </w:pPr>
      <w:bookmarkStart w:id="0" w:name="_GoBack"/>
      <w:bookmarkEnd w:id="0"/>
    </w:p>
    <w:p w:rsidR="00297032" w:rsidRPr="00815595" w:rsidRDefault="00297032" w:rsidP="00297032">
      <w:pPr>
        <w:pStyle w:val="31"/>
        <w:ind w:firstLine="709"/>
        <w:jc w:val="both"/>
        <w:rPr>
          <w:rFonts w:ascii="Arial" w:hAnsi="Arial" w:cs="Arial"/>
          <w:snapToGrid w:val="0"/>
          <w:color w:val="000000"/>
          <w:sz w:val="20"/>
          <w:szCs w:val="20"/>
        </w:rPr>
      </w:pPr>
      <w:r w:rsidRPr="00815595">
        <w:rPr>
          <w:rFonts w:ascii="Arial" w:hAnsi="Arial" w:cs="Arial"/>
          <w:snapToGrid w:val="0"/>
          <w:color w:val="000000"/>
          <w:sz w:val="20"/>
          <w:szCs w:val="20"/>
        </w:rPr>
        <w:t xml:space="preserve">1.1. </w:t>
      </w:r>
      <w:proofErr w:type="gramStart"/>
      <w:r w:rsidRPr="00815595">
        <w:rPr>
          <w:rFonts w:ascii="Arial" w:hAnsi="Arial" w:cs="Arial"/>
          <w:snapToGrid w:val="0"/>
          <w:color w:val="000000"/>
          <w:sz w:val="20"/>
          <w:szCs w:val="20"/>
        </w:rPr>
        <w:t xml:space="preserve">Положение </w:t>
      </w:r>
      <w:r w:rsidRPr="00815595">
        <w:rPr>
          <w:rFonts w:ascii="Arial" w:hAnsi="Arial" w:cs="Arial"/>
          <w:color w:val="000000"/>
          <w:sz w:val="20"/>
          <w:szCs w:val="20"/>
        </w:rPr>
        <w:t xml:space="preserve">о постоянно действующей единой комиссии по осуществлению закупок товаров, </w:t>
      </w:r>
      <w:r w:rsidR="00987ABF" w:rsidRPr="00815595">
        <w:rPr>
          <w:rFonts w:ascii="Arial" w:hAnsi="Arial" w:cs="Arial"/>
          <w:color w:val="000000"/>
          <w:sz w:val="20"/>
          <w:szCs w:val="20"/>
        </w:rPr>
        <w:t>работ, услуг для муниципальных</w:t>
      </w:r>
      <w:r w:rsidRPr="00815595">
        <w:rPr>
          <w:rFonts w:ascii="Arial" w:hAnsi="Arial" w:cs="Arial"/>
          <w:color w:val="000000"/>
          <w:sz w:val="20"/>
          <w:szCs w:val="20"/>
        </w:rPr>
        <w:t xml:space="preserve"> нужд </w:t>
      </w:r>
      <w:r w:rsidR="00987ABF" w:rsidRPr="00815595">
        <w:rPr>
          <w:rFonts w:ascii="Arial" w:hAnsi="Arial" w:cs="Arial"/>
          <w:snapToGrid w:val="0"/>
          <w:color w:val="000000"/>
          <w:sz w:val="20"/>
          <w:szCs w:val="20"/>
        </w:rPr>
        <w:t xml:space="preserve"> Лозовского сельсовета</w:t>
      </w:r>
      <w:r w:rsidRPr="00815595">
        <w:rPr>
          <w:rFonts w:ascii="Arial" w:hAnsi="Arial" w:cs="Arial"/>
          <w:snapToGrid w:val="0"/>
          <w:color w:val="000000"/>
          <w:sz w:val="20"/>
          <w:szCs w:val="20"/>
        </w:rPr>
        <w:t xml:space="preserve"> (далее - положение) раз</w:t>
      </w:r>
      <w:r w:rsidR="00AB73DB" w:rsidRPr="00815595">
        <w:rPr>
          <w:rFonts w:ascii="Arial" w:hAnsi="Arial" w:cs="Arial"/>
          <w:snapToGrid w:val="0"/>
          <w:color w:val="000000"/>
          <w:sz w:val="20"/>
          <w:szCs w:val="20"/>
        </w:rPr>
        <w:t>работано в связи с исполнением администрацией Лозовского сельсовета</w:t>
      </w:r>
      <w:r w:rsidRPr="00815595">
        <w:rPr>
          <w:rFonts w:ascii="Arial" w:hAnsi="Arial" w:cs="Arial"/>
          <w:snapToGrid w:val="0"/>
          <w:color w:val="000000"/>
          <w:sz w:val="20"/>
          <w:szCs w:val="20"/>
        </w:rPr>
        <w:t xml:space="preserve"> функций главного распорядителя средств  бюджета и государственного заказчика по </w:t>
      </w:r>
      <w:r w:rsidRPr="00815595">
        <w:rPr>
          <w:rFonts w:ascii="Arial" w:hAnsi="Arial" w:cs="Arial"/>
          <w:color w:val="000000"/>
          <w:sz w:val="20"/>
          <w:szCs w:val="20"/>
        </w:rPr>
        <w:t>осуществлению закупок товаров, работ, услуг для</w:t>
      </w:r>
      <w:r w:rsidR="00AB73DB" w:rsidRPr="00815595">
        <w:rPr>
          <w:rFonts w:ascii="Arial" w:hAnsi="Arial" w:cs="Arial"/>
          <w:color w:val="000000"/>
          <w:sz w:val="20"/>
          <w:szCs w:val="20"/>
        </w:rPr>
        <w:t xml:space="preserve"> обеспечения муниципальных  Лозовского сельсовета</w:t>
      </w:r>
      <w:r w:rsidRPr="00815595">
        <w:rPr>
          <w:rFonts w:ascii="Arial" w:hAnsi="Arial" w:cs="Arial"/>
          <w:color w:val="000000"/>
          <w:sz w:val="20"/>
          <w:szCs w:val="20"/>
        </w:rPr>
        <w:t xml:space="preserve"> (далее - закупка)</w:t>
      </w:r>
      <w:r w:rsidRPr="00815595">
        <w:rPr>
          <w:rFonts w:ascii="Arial" w:hAnsi="Arial" w:cs="Arial"/>
          <w:snapToGrid w:val="0"/>
          <w:color w:val="000000"/>
          <w:sz w:val="20"/>
          <w:szCs w:val="20"/>
        </w:rPr>
        <w:t xml:space="preserve"> в целях осуществления функций администрации.</w:t>
      </w:r>
      <w:proofErr w:type="gramEnd"/>
    </w:p>
    <w:p w:rsidR="00297032" w:rsidRPr="00815595" w:rsidRDefault="00297032" w:rsidP="00297032">
      <w:pPr>
        <w:pStyle w:val="31"/>
        <w:ind w:firstLine="709"/>
        <w:jc w:val="both"/>
        <w:rPr>
          <w:rFonts w:ascii="Arial" w:hAnsi="Arial" w:cs="Arial"/>
          <w:snapToGrid w:val="0"/>
          <w:color w:val="000000"/>
          <w:sz w:val="20"/>
          <w:szCs w:val="20"/>
        </w:rPr>
      </w:pPr>
      <w:r w:rsidRPr="00815595">
        <w:rPr>
          <w:rFonts w:ascii="Arial" w:hAnsi="Arial" w:cs="Arial"/>
          <w:snapToGrid w:val="0"/>
          <w:color w:val="000000"/>
          <w:sz w:val="20"/>
          <w:szCs w:val="20"/>
        </w:rPr>
        <w:t xml:space="preserve">Положение определяет задачи, порядок формирования, функции, обязанности, регламент работы </w:t>
      </w:r>
      <w:r w:rsidRPr="00815595">
        <w:rPr>
          <w:rFonts w:ascii="Arial" w:hAnsi="Arial" w:cs="Arial"/>
          <w:color w:val="000000"/>
          <w:sz w:val="20"/>
          <w:szCs w:val="20"/>
        </w:rPr>
        <w:t xml:space="preserve">постоянно действующей единой комиссии по осуществлению закупок товаров, </w:t>
      </w:r>
      <w:r w:rsidR="00DE20E7" w:rsidRPr="00815595">
        <w:rPr>
          <w:rFonts w:ascii="Arial" w:hAnsi="Arial" w:cs="Arial"/>
          <w:color w:val="000000"/>
          <w:sz w:val="20"/>
          <w:szCs w:val="20"/>
        </w:rPr>
        <w:t xml:space="preserve">работ, услуг для муниципальных нужд Лозовского сельсовета </w:t>
      </w:r>
      <w:r w:rsidRPr="00815595">
        <w:rPr>
          <w:rFonts w:ascii="Arial" w:hAnsi="Arial" w:cs="Arial"/>
          <w:snapToGrid w:val="0"/>
          <w:color w:val="000000"/>
          <w:sz w:val="20"/>
          <w:szCs w:val="20"/>
        </w:rPr>
        <w:t>(далее - комиссия) путем проведения конкурсов, аукционов, запросов котировок, запросов предложений, а также общие положения об ответственности членов комиссии.</w:t>
      </w:r>
    </w:p>
    <w:p w:rsidR="00297032" w:rsidRPr="00815595" w:rsidRDefault="00297032" w:rsidP="00297032">
      <w:pPr>
        <w:pStyle w:val="31"/>
        <w:ind w:firstLine="709"/>
        <w:jc w:val="both"/>
        <w:rPr>
          <w:rFonts w:ascii="Arial" w:hAnsi="Arial" w:cs="Arial"/>
          <w:snapToGrid w:val="0"/>
          <w:color w:val="000000"/>
          <w:sz w:val="20"/>
          <w:szCs w:val="20"/>
        </w:rPr>
      </w:pPr>
    </w:p>
    <w:p w:rsidR="00297032" w:rsidRPr="00815595" w:rsidRDefault="00297032" w:rsidP="00785B1B">
      <w:pPr>
        <w:ind w:firstLine="720"/>
        <w:jc w:val="center"/>
        <w:rPr>
          <w:rFonts w:ascii="Arial" w:hAnsi="Arial" w:cs="Arial"/>
          <w:snapToGrid w:val="0"/>
          <w:color w:val="000000"/>
        </w:rPr>
      </w:pPr>
      <w:r w:rsidRPr="00815595">
        <w:rPr>
          <w:rFonts w:ascii="Arial" w:hAnsi="Arial" w:cs="Arial"/>
          <w:snapToGrid w:val="0"/>
          <w:color w:val="000000"/>
        </w:rPr>
        <w:t>2. Правовое регулирование</w:t>
      </w:r>
    </w:p>
    <w:p w:rsidR="00297032" w:rsidRPr="00815595" w:rsidRDefault="00297032" w:rsidP="00297032">
      <w:pPr>
        <w:ind w:firstLine="720"/>
        <w:jc w:val="both"/>
        <w:rPr>
          <w:rFonts w:ascii="Arial" w:hAnsi="Arial" w:cs="Arial"/>
          <w:snapToGrid w:val="0"/>
          <w:color w:val="000000"/>
        </w:rPr>
      </w:pPr>
    </w:p>
    <w:p w:rsidR="00297032" w:rsidRPr="00815595" w:rsidRDefault="00297032" w:rsidP="00297032">
      <w:pPr>
        <w:tabs>
          <w:tab w:val="left" w:pos="709"/>
          <w:tab w:val="left" w:pos="851"/>
        </w:tabs>
        <w:ind w:firstLine="709"/>
        <w:jc w:val="both"/>
        <w:rPr>
          <w:rFonts w:ascii="Arial" w:hAnsi="Arial" w:cs="Arial"/>
          <w:snapToGrid w:val="0"/>
          <w:color w:val="000000"/>
        </w:rPr>
      </w:pPr>
      <w:r w:rsidRPr="00815595">
        <w:rPr>
          <w:rFonts w:ascii="Arial" w:hAnsi="Arial" w:cs="Arial"/>
          <w:snapToGrid w:val="0"/>
          <w:color w:val="000000"/>
        </w:rPr>
        <w:t xml:space="preserve">2.1. </w:t>
      </w:r>
      <w:proofErr w:type="gramStart"/>
      <w:r w:rsidRPr="00815595">
        <w:rPr>
          <w:rFonts w:ascii="Arial" w:hAnsi="Arial" w:cs="Arial"/>
          <w:snapToGrid w:val="0"/>
          <w:color w:val="000000"/>
        </w:rPr>
        <w:t>Комиссия в своей деятельности руководствуется Гражданским кодексом Российской Федерации, Бюджетным кодексом Российской Федерации, Федеральным законом от 05.04.2013 № 44-ФЗ «О контрактной системе</w:t>
      </w:r>
      <w:r w:rsidRPr="00815595">
        <w:rPr>
          <w:rFonts w:ascii="Arial" w:hAnsi="Arial" w:cs="Arial"/>
          <w:bCs/>
          <w:snapToGrid w:val="0"/>
          <w:color w:val="000000"/>
        </w:rPr>
        <w:t xml:space="preserve"> в сфере закупок товаров, работ, услуг для обеспечения государственных и муниципальных нужд</w:t>
      </w:r>
      <w:r w:rsidRPr="00815595">
        <w:rPr>
          <w:rFonts w:ascii="Arial" w:hAnsi="Arial" w:cs="Arial"/>
          <w:snapToGrid w:val="0"/>
          <w:color w:val="000000"/>
        </w:rPr>
        <w:t xml:space="preserve">» (далее – Федеральный закон от 05.04.2013 № 44-ФЗ), иными федеральными законами, нормативными правовыми актами Правительства Российской Федерации, нормативными правовыми актами органов </w:t>
      </w:r>
      <w:r w:rsidR="00785B1B" w:rsidRPr="00815595">
        <w:rPr>
          <w:rFonts w:ascii="Arial" w:hAnsi="Arial" w:cs="Arial"/>
          <w:snapToGrid w:val="0"/>
          <w:color w:val="000000"/>
        </w:rPr>
        <w:t>государственной власти Новосибирской</w:t>
      </w:r>
      <w:r w:rsidRPr="00815595">
        <w:rPr>
          <w:rFonts w:ascii="Arial" w:hAnsi="Arial" w:cs="Arial"/>
          <w:snapToGrid w:val="0"/>
          <w:color w:val="000000"/>
        </w:rPr>
        <w:t xml:space="preserve"> области, настоящим Положением.</w:t>
      </w:r>
      <w:proofErr w:type="gramEnd"/>
    </w:p>
    <w:p w:rsidR="00297032" w:rsidRPr="00815595" w:rsidRDefault="00297032" w:rsidP="00785B1B">
      <w:pPr>
        <w:tabs>
          <w:tab w:val="left" w:pos="709"/>
          <w:tab w:val="left" w:pos="851"/>
        </w:tabs>
        <w:ind w:firstLine="709"/>
        <w:jc w:val="center"/>
        <w:rPr>
          <w:rFonts w:ascii="Arial" w:hAnsi="Arial" w:cs="Arial"/>
          <w:snapToGrid w:val="0"/>
          <w:color w:val="000000"/>
        </w:rPr>
      </w:pPr>
    </w:p>
    <w:p w:rsidR="00297032" w:rsidRPr="00815595" w:rsidRDefault="00297032" w:rsidP="00785B1B">
      <w:pPr>
        <w:ind w:firstLine="720"/>
        <w:jc w:val="center"/>
        <w:rPr>
          <w:rFonts w:ascii="Arial" w:hAnsi="Arial" w:cs="Arial"/>
          <w:snapToGrid w:val="0"/>
          <w:color w:val="000000"/>
        </w:rPr>
      </w:pPr>
      <w:r w:rsidRPr="00815595">
        <w:rPr>
          <w:rFonts w:ascii="Arial" w:hAnsi="Arial" w:cs="Arial"/>
          <w:snapToGrid w:val="0"/>
          <w:color w:val="000000"/>
        </w:rPr>
        <w:t>3. Задачи Комиссии</w:t>
      </w:r>
    </w:p>
    <w:p w:rsidR="00297032" w:rsidRPr="00815595" w:rsidRDefault="00297032" w:rsidP="00297032">
      <w:pPr>
        <w:ind w:firstLine="720"/>
        <w:jc w:val="both"/>
        <w:rPr>
          <w:rFonts w:ascii="Arial" w:hAnsi="Arial" w:cs="Arial"/>
          <w:snapToGrid w:val="0"/>
          <w:color w:val="000000"/>
        </w:rPr>
      </w:pPr>
    </w:p>
    <w:p w:rsidR="00297032" w:rsidRPr="00815595" w:rsidRDefault="00297032" w:rsidP="00297032">
      <w:pPr>
        <w:ind w:firstLine="709"/>
        <w:jc w:val="both"/>
        <w:rPr>
          <w:rFonts w:ascii="Arial" w:hAnsi="Arial" w:cs="Arial"/>
          <w:snapToGrid w:val="0"/>
          <w:color w:val="000000"/>
        </w:rPr>
      </w:pPr>
      <w:r w:rsidRPr="00815595">
        <w:rPr>
          <w:rFonts w:ascii="Arial" w:hAnsi="Arial" w:cs="Arial"/>
          <w:snapToGrid w:val="0"/>
          <w:color w:val="000000"/>
        </w:rPr>
        <w:t>3.1. В задачи Комиссии входит:</w:t>
      </w:r>
    </w:p>
    <w:p w:rsidR="00297032" w:rsidRPr="00815595" w:rsidRDefault="00297032" w:rsidP="00297032">
      <w:pPr>
        <w:ind w:firstLine="709"/>
        <w:jc w:val="both"/>
        <w:rPr>
          <w:rFonts w:ascii="Arial" w:hAnsi="Arial" w:cs="Arial"/>
          <w:snapToGrid w:val="0"/>
          <w:color w:val="000000"/>
        </w:rPr>
      </w:pPr>
      <w:r w:rsidRPr="00815595">
        <w:rPr>
          <w:rFonts w:ascii="Arial" w:hAnsi="Arial" w:cs="Arial"/>
          <w:snapToGrid w:val="0"/>
          <w:color w:val="000000"/>
        </w:rPr>
        <w:t xml:space="preserve">3.1.1. </w:t>
      </w:r>
      <w:proofErr w:type="gramStart"/>
      <w:r w:rsidRPr="00815595">
        <w:rPr>
          <w:rFonts w:ascii="Arial" w:hAnsi="Arial" w:cs="Arial"/>
          <w:snapToGrid w:val="0"/>
          <w:color w:val="000000"/>
        </w:rPr>
        <w:t>Обеспечение объективности при рассмотрении и оценке заявок на участие в конкурсе, поданных на бумажном носителе, либо в форме электронных документов и подписанных в соответствии с нормативными правовыми актами Российской Федерации, заявок на участие в электронном аукционе, рассмотрении и оценке заявок на участие в запросе котировок, поданных на бумажном носителе, либо поданных в форме электронных документов.</w:t>
      </w:r>
      <w:proofErr w:type="gramEnd"/>
    </w:p>
    <w:p w:rsidR="00297032" w:rsidRPr="00815595" w:rsidRDefault="00297032" w:rsidP="00297032">
      <w:pPr>
        <w:ind w:firstLine="709"/>
        <w:jc w:val="both"/>
        <w:rPr>
          <w:rFonts w:ascii="Arial" w:hAnsi="Arial" w:cs="Arial"/>
          <w:snapToGrid w:val="0"/>
          <w:color w:val="000000"/>
        </w:rPr>
      </w:pPr>
      <w:r w:rsidRPr="00815595">
        <w:rPr>
          <w:rFonts w:ascii="Arial" w:hAnsi="Arial" w:cs="Arial"/>
          <w:snapToGrid w:val="0"/>
          <w:color w:val="000000"/>
        </w:rPr>
        <w:t>3.1.2. Обеспечение эффективности и экономности использования бюджетных средств.</w:t>
      </w:r>
    </w:p>
    <w:p w:rsidR="00297032" w:rsidRPr="00815595" w:rsidRDefault="00297032" w:rsidP="00297032">
      <w:pPr>
        <w:ind w:firstLine="709"/>
        <w:jc w:val="both"/>
        <w:rPr>
          <w:rFonts w:ascii="Arial" w:hAnsi="Arial" w:cs="Arial"/>
          <w:snapToGrid w:val="0"/>
          <w:color w:val="000000"/>
        </w:rPr>
      </w:pPr>
      <w:r w:rsidRPr="00815595">
        <w:rPr>
          <w:rFonts w:ascii="Arial" w:hAnsi="Arial" w:cs="Arial"/>
          <w:snapToGrid w:val="0"/>
          <w:color w:val="000000"/>
        </w:rPr>
        <w:t xml:space="preserve">3.1.3. Соблюдение принципов публичности, прозрачности, </w:t>
      </w:r>
      <w:proofErr w:type="spellStart"/>
      <w:r w:rsidRPr="00815595">
        <w:rPr>
          <w:rFonts w:ascii="Arial" w:hAnsi="Arial" w:cs="Arial"/>
          <w:snapToGrid w:val="0"/>
          <w:color w:val="000000"/>
        </w:rPr>
        <w:t>конкурентности</w:t>
      </w:r>
      <w:proofErr w:type="spellEnd"/>
      <w:r w:rsidRPr="00815595">
        <w:rPr>
          <w:rFonts w:ascii="Arial" w:hAnsi="Arial" w:cs="Arial"/>
          <w:snapToGrid w:val="0"/>
          <w:color w:val="000000"/>
        </w:rPr>
        <w:t>, равных условий и не</w:t>
      </w:r>
      <w:r w:rsidR="00A73F85" w:rsidRPr="00815595">
        <w:rPr>
          <w:rFonts w:ascii="Arial" w:hAnsi="Arial" w:cs="Arial"/>
          <w:snapToGrid w:val="0"/>
          <w:color w:val="000000"/>
        </w:rPr>
        <w:t xml:space="preserve"> </w:t>
      </w:r>
      <w:r w:rsidRPr="00815595">
        <w:rPr>
          <w:rFonts w:ascii="Arial" w:hAnsi="Arial" w:cs="Arial"/>
          <w:snapToGrid w:val="0"/>
          <w:color w:val="000000"/>
        </w:rPr>
        <w:t>дискриминации при осуществлении закупок.</w:t>
      </w:r>
    </w:p>
    <w:p w:rsidR="00297032" w:rsidRPr="00815595" w:rsidRDefault="00297032" w:rsidP="00297032">
      <w:pPr>
        <w:ind w:firstLine="709"/>
        <w:jc w:val="both"/>
        <w:rPr>
          <w:rFonts w:ascii="Arial" w:hAnsi="Arial" w:cs="Arial"/>
          <w:snapToGrid w:val="0"/>
          <w:color w:val="000000"/>
        </w:rPr>
      </w:pPr>
      <w:r w:rsidRPr="00815595">
        <w:rPr>
          <w:rFonts w:ascii="Arial" w:hAnsi="Arial" w:cs="Arial"/>
          <w:snapToGrid w:val="0"/>
          <w:color w:val="000000"/>
        </w:rPr>
        <w:t>3.1.4. Устранение возможности злоупотребления и коррупции при осуществлении закупок.</w:t>
      </w:r>
    </w:p>
    <w:p w:rsidR="00297032" w:rsidRPr="00815595" w:rsidRDefault="00297032" w:rsidP="00297032">
      <w:pPr>
        <w:ind w:firstLine="709"/>
        <w:jc w:val="both"/>
        <w:rPr>
          <w:rFonts w:ascii="Arial" w:hAnsi="Arial" w:cs="Arial"/>
          <w:snapToGrid w:val="0"/>
          <w:color w:val="000000"/>
        </w:rPr>
      </w:pPr>
    </w:p>
    <w:p w:rsidR="00297032" w:rsidRPr="00815595" w:rsidRDefault="00297032" w:rsidP="00A73F85">
      <w:pPr>
        <w:ind w:firstLine="720"/>
        <w:jc w:val="center"/>
        <w:rPr>
          <w:rFonts w:ascii="Arial" w:hAnsi="Arial" w:cs="Arial"/>
          <w:snapToGrid w:val="0"/>
          <w:color w:val="000000"/>
        </w:rPr>
      </w:pPr>
      <w:r w:rsidRPr="00815595">
        <w:rPr>
          <w:rFonts w:ascii="Arial" w:hAnsi="Arial" w:cs="Arial"/>
          <w:snapToGrid w:val="0"/>
          <w:color w:val="000000"/>
        </w:rPr>
        <w:t>4. Порядок формирования Комиссии</w:t>
      </w:r>
    </w:p>
    <w:p w:rsidR="00297032" w:rsidRPr="00815595" w:rsidRDefault="00297032" w:rsidP="00297032">
      <w:pPr>
        <w:ind w:firstLine="720"/>
        <w:jc w:val="both"/>
        <w:rPr>
          <w:rFonts w:ascii="Arial" w:hAnsi="Arial" w:cs="Arial"/>
          <w:snapToGrid w:val="0"/>
          <w:color w:val="000000"/>
        </w:rPr>
      </w:pPr>
    </w:p>
    <w:p w:rsidR="00297032" w:rsidRPr="00815595" w:rsidRDefault="00297032" w:rsidP="00297032">
      <w:pPr>
        <w:ind w:firstLine="709"/>
        <w:jc w:val="both"/>
        <w:rPr>
          <w:rFonts w:ascii="Arial" w:hAnsi="Arial" w:cs="Arial"/>
          <w:snapToGrid w:val="0"/>
          <w:color w:val="000000"/>
        </w:rPr>
      </w:pPr>
      <w:r w:rsidRPr="00815595">
        <w:rPr>
          <w:rFonts w:ascii="Arial" w:hAnsi="Arial" w:cs="Arial"/>
          <w:snapToGrid w:val="0"/>
          <w:color w:val="000000"/>
        </w:rPr>
        <w:t xml:space="preserve">4.1. Комиссия является постоянно действующим коллегиальным органом </w:t>
      </w:r>
      <w:r w:rsidR="00A73F85" w:rsidRPr="00815595">
        <w:rPr>
          <w:rFonts w:ascii="Arial" w:hAnsi="Arial" w:cs="Arial"/>
          <w:snapToGrid w:val="0"/>
          <w:color w:val="000000"/>
        </w:rPr>
        <w:t>а</w:t>
      </w:r>
      <w:r w:rsidRPr="00815595">
        <w:rPr>
          <w:rFonts w:ascii="Arial" w:hAnsi="Arial" w:cs="Arial"/>
          <w:snapToGrid w:val="0"/>
          <w:color w:val="000000"/>
        </w:rPr>
        <w:t>дминистра</w:t>
      </w:r>
      <w:r w:rsidR="00A73F85" w:rsidRPr="00815595">
        <w:rPr>
          <w:rFonts w:ascii="Arial" w:hAnsi="Arial" w:cs="Arial"/>
          <w:snapToGrid w:val="0"/>
          <w:color w:val="000000"/>
        </w:rPr>
        <w:t>ции Лозовского</w:t>
      </w:r>
      <w:r w:rsidR="009302BB" w:rsidRPr="00815595">
        <w:rPr>
          <w:rFonts w:ascii="Arial" w:hAnsi="Arial" w:cs="Arial"/>
          <w:snapToGrid w:val="0"/>
          <w:color w:val="000000"/>
        </w:rPr>
        <w:t xml:space="preserve"> сельсовета</w:t>
      </w:r>
      <w:r w:rsidRPr="00815595">
        <w:rPr>
          <w:rFonts w:ascii="Arial" w:hAnsi="Arial" w:cs="Arial"/>
          <w:snapToGrid w:val="0"/>
          <w:color w:val="000000"/>
        </w:rPr>
        <w:t>.</w:t>
      </w:r>
    </w:p>
    <w:p w:rsidR="00297032" w:rsidRPr="00815595" w:rsidRDefault="00297032" w:rsidP="00297032">
      <w:pPr>
        <w:ind w:firstLine="709"/>
        <w:jc w:val="both"/>
        <w:rPr>
          <w:rFonts w:ascii="Arial" w:hAnsi="Arial" w:cs="Arial"/>
          <w:snapToGrid w:val="0"/>
          <w:color w:val="000000"/>
        </w:rPr>
      </w:pPr>
      <w:r w:rsidRPr="00815595">
        <w:rPr>
          <w:rFonts w:ascii="Arial" w:hAnsi="Arial" w:cs="Arial"/>
          <w:snapToGrid w:val="0"/>
          <w:color w:val="000000"/>
        </w:rPr>
        <w:t xml:space="preserve">4.2. Персональный состав комиссии, в том числе председатель комиссии определяются до начала закупки. </w:t>
      </w:r>
    </w:p>
    <w:p w:rsidR="00297032" w:rsidRPr="00815595" w:rsidRDefault="00297032" w:rsidP="00297032">
      <w:pPr>
        <w:pStyle w:val="2"/>
        <w:keepNext w:val="0"/>
        <w:ind w:firstLine="709"/>
        <w:jc w:val="both"/>
        <w:rPr>
          <w:rFonts w:ascii="Arial" w:hAnsi="Arial" w:cs="Arial"/>
          <w:color w:val="000000"/>
          <w:sz w:val="20"/>
          <w:szCs w:val="20"/>
        </w:rPr>
      </w:pPr>
      <w:r w:rsidRPr="00815595">
        <w:rPr>
          <w:rFonts w:ascii="Arial" w:hAnsi="Arial" w:cs="Arial"/>
          <w:snapToGrid w:val="0"/>
          <w:color w:val="000000"/>
          <w:sz w:val="20"/>
          <w:szCs w:val="20"/>
        </w:rPr>
        <w:t xml:space="preserve">4.3. </w:t>
      </w:r>
      <w:bookmarkStart w:id="1" w:name="_Ref119561301"/>
      <w:r w:rsidRPr="00815595">
        <w:rPr>
          <w:rFonts w:ascii="Arial" w:hAnsi="Arial" w:cs="Arial"/>
          <w:color w:val="000000"/>
          <w:sz w:val="20"/>
          <w:szCs w:val="20"/>
        </w:rPr>
        <w:t>В состав Комиссии входят пр</w:t>
      </w:r>
      <w:r w:rsidR="00781EFB" w:rsidRPr="00815595">
        <w:rPr>
          <w:rFonts w:ascii="Arial" w:hAnsi="Arial" w:cs="Arial"/>
          <w:color w:val="000000"/>
          <w:sz w:val="20"/>
          <w:szCs w:val="20"/>
        </w:rPr>
        <w:t>едседатель комисси</w:t>
      </w:r>
      <w:r w:rsidR="00B77615" w:rsidRPr="00815595">
        <w:rPr>
          <w:rFonts w:ascii="Arial" w:hAnsi="Arial" w:cs="Arial"/>
          <w:color w:val="000000"/>
          <w:sz w:val="20"/>
          <w:szCs w:val="20"/>
        </w:rPr>
        <w:t xml:space="preserve">и, </w:t>
      </w:r>
      <w:r w:rsidRPr="00815595">
        <w:rPr>
          <w:rFonts w:ascii="Arial" w:hAnsi="Arial" w:cs="Arial"/>
          <w:color w:val="000000"/>
          <w:sz w:val="20"/>
          <w:szCs w:val="20"/>
        </w:rPr>
        <w:t xml:space="preserve"> секретарь комиссии, а также члены комиссии. В состав комиссии должно входить не менее пяти человек.</w:t>
      </w:r>
      <w:bookmarkEnd w:id="1"/>
    </w:p>
    <w:p w:rsidR="00297032" w:rsidRPr="00815595" w:rsidRDefault="00297032" w:rsidP="00297032">
      <w:pPr>
        <w:ind w:firstLine="709"/>
        <w:jc w:val="both"/>
        <w:rPr>
          <w:rFonts w:ascii="Arial" w:hAnsi="Arial" w:cs="Arial"/>
          <w:snapToGrid w:val="0"/>
          <w:color w:val="000000"/>
        </w:rPr>
      </w:pPr>
      <w:r w:rsidRPr="00815595">
        <w:rPr>
          <w:rFonts w:ascii="Arial" w:hAnsi="Arial" w:cs="Arial"/>
          <w:snapToGrid w:val="0"/>
          <w:color w:val="000000"/>
        </w:rPr>
        <w:t>4.4. Комиссия формируется преимущественно из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rsidR="00297032" w:rsidRPr="00815595" w:rsidRDefault="00297032" w:rsidP="00297032">
      <w:pPr>
        <w:ind w:firstLine="709"/>
        <w:jc w:val="both"/>
        <w:rPr>
          <w:rFonts w:ascii="Arial" w:hAnsi="Arial" w:cs="Arial"/>
          <w:snapToGrid w:val="0"/>
          <w:color w:val="000000"/>
        </w:rPr>
      </w:pPr>
      <w:r w:rsidRPr="00815595">
        <w:rPr>
          <w:rFonts w:ascii="Arial" w:hAnsi="Arial" w:cs="Arial"/>
          <w:snapToGrid w:val="0"/>
          <w:color w:val="000000"/>
        </w:rPr>
        <w:t xml:space="preserve">4.5. </w:t>
      </w:r>
      <w:proofErr w:type="gramStart"/>
      <w:r w:rsidRPr="00815595">
        <w:rPr>
          <w:rFonts w:ascii="Arial" w:hAnsi="Arial" w:cs="Arial"/>
          <w:snapToGrid w:val="0"/>
          <w:color w:val="000000"/>
        </w:rPr>
        <w:t xml:space="preserve">Членами комиссии не могут быть физические лица, которые были привлечены в качестве экспертов к проведению экспертной оценки конкурсной документации, заявок на участие в конкурсе, осуществляемой в ходе проведения </w:t>
      </w:r>
      <w:proofErr w:type="spellStart"/>
      <w:r w:rsidRPr="00815595">
        <w:rPr>
          <w:rFonts w:ascii="Arial" w:hAnsi="Arial" w:cs="Arial"/>
          <w:snapToGrid w:val="0"/>
          <w:color w:val="000000"/>
        </w:rPr>
        <w:t>предквалификационного</w:t>
      </w:r>
      <w:proofErr w:type="spellEnd"/>
      <w:r w:rsidRPr="00815595">
        <w:rPr>
          <w:rFonts w:ascii="Arial" w:hAnsi="Arial" w:cs="Arial"/>
          <w:snapToGrid w:val="0"/>
          <w:color w:val="000000"/>
        </w:rPr>
        <w:t xml:space="preserve"> отбора, оценки соответствия участников конкурса дополнительным требованиям, либо физические лица, лично заинтересованные в результатах определения поставщиков (подрядчиков, исполнителей), в том </w:t>
      </w:r>
      <w:r w:rsidRPr="00815595">
        <w:rPr>
          <w:rFonts w:ascii="Arial" w:hAnsi="Arial" w:cs="Arial"/>
          <w:snapToGrid w:val="0"/>
          <w:color w:val="000000"/>
        </w:rPr>
        <w:lastRenderedPageBreak/>
        <w:t>числе физические лица, подавшие заявки на участие в таком определении или</w:t>
      </w:r>
      <w:proofErr w:type="gramEnd"/>
      <w:r w:rsidRPr="00815595">
        <w:rPr>
          <w:rFonts w:ascii="Arial" w:hAnsi="Arial" w:cs="Arial"/>
          <w:snapToGrid w:val="0"/>
          <w:color w:val="000000"/>
        </w:rPr>
        <w:t xml:space="preserve"> </w:t>
      </w:r>
      <w:proofErr w:type="gramStart"/>
      <w:r w:rsidRPr="00815595">
        <w:rPr>
          <w:rFonts w:ascii="Arial" w:hAnsi="Arial" w:cs="Arial"/>
          <w:snapToGrid w:val="0"/>
          <w:color w:val="000000"/>
        </w:rPr>
        <w:t>состоящие в штате организаций, подавших данные заявки, либо физические лица, на которых способны оказать влияние участники закупки (в том числе физические лица, являющиеся участниками (акционерами) этих организаций, членами их органов управления, кредиторами указанных участников закупки), либо физические лица, состоящие в браке с руководителем участника закупки, либо являющиеся близкими родственниками (родственниками по прямой восходящей и нисходящей линии (родителями и детьми, дедушкой</w:t>
      </w:r>
      <w:proofErr w:type="gramEnd"/>
      <w:r w:rsidRPr="00815595">
        <w:rPr>
          <w:rFonts w:ascii="Arial" w:hAnsi="Arial" w:cs="Arial"/>
          <w:snapToGrid w:val="0"/>
          <w:color w:val="000000"/>
        </w:rPr>
        <w:t xml:space="preserve">, </w:t>
      </w:r>
      <w:proofErr w:type="gramStart"/>
      <w:r w:rsidRPr="00815595">
        <w:rPr>
          <w:rFonts w:ascii="Arial" w:hAnsi="Arial" w:cs="Arial"/>
          <w:snapToGrid w:val="0"/>
          <w:color w:val="000000"/>
        </w:rPr>
        <w:t xml:space="preserve">бабушкой и внуками), полнородными и </w:t>
      </w:r>
      <w:proofErr w:type="spellStart"/>
      <w:r w:rsidRPr="00815595">
        <w:rPr>
          <w:rFonts w:ascii="Arial" w:hAnsi="Arial" w:cs="Arial"/>
          <w:snapToGrid w:val="0"/>
          <w:color w:val="000000"/>
        </w:rPr>
        <w:t>неполнородными</w:t>
      </w:r>
      <w:proofErr w:type="spellEnd"/>
      <w:r w:rsidRPr="00815595">
        <w:rPr>
          <w:rFonts w:ascii="Arial" w:hAnsi="Arial" w:cs="Arial"/>
          <w:snapToGrid w:val="0"/>
          <w:color w:val="000000"/>
        </w:rPr>
        <w:t xml:space="preserve"> (имеющими общих отца или мать) братьями и сестрами), усыновителями руководителя или усыновленными руководителем участника закупки, а также непосредственно осуществляющие контроль в сфере закупок должностные лица контрольного органа в сфере закупок. </w:t>
      </w:r>
      <w:proofErr w:type="gramEnd"/>
    </w:p>
    <w:p w:rsidR="00297032" w:rsidRPr="00815595" w:rsidRDefault="00297032" w:rsidP="00297032">
      <w:pPr>
        <w:ind w:firstLine="709"/>
        <w:jc w:val="both"/>
        <w:rPr>
          <w:rFonts w:ascii="Arial" w:hAnsi="Arial" w:cs="Arial"/>
          <w:snapToGrid w:val="0"/>
          <w:color w:val="000000"/>
        </w:rPr>
      </w:pPr>
      <w:r w:rsidRPr="00815595">
        <w:rPr>
          <w:rFonts w:ascii="Arial" w:hAnsi="Arial" w:cs="Arial"/>
          <w:snapToGrid w:val="0"/>
          <w:color w:val="000000"/>
        </w:rPr>
        <w:t xml:space="preserve">4.6. </w:t>
      </w:r>
      <w:proofErr w:type="gramStart"/>
      <w:r w:rsidRPr="00815595">
        <w:rPr>
          <w:rFonts w:ascii="Arial" w:hAnsi="Arial" w:cs="Arial"/>
          <w:snapToGrid w:val="0"/>
          <w:color w:val="000000"/>
        </w:rPr>
        <w:t>В случае выявления в составе комиссии указанных в пункте 4.6 настоящего положения лиц, заказчик обязан незамедлительно заменить их другими физическими лицами, которые лично не заинтересованы в результатах определения поставщиков (подрядчиков, исполнителей) и на которых не способны оказывать влияние участники закупок, а также физическими лицами, которые не являются непосредственно осуществляющими контроль в сфере закупок должностными лицами контрольных органов в сфере закупок.</w:t>
      </w:r>
      <w:proofErr w:type="gramEnd"/>
    </w:p>
    <w:p w:rsidR="00297032" w:rsidRPr="00815595" w:rsidRDefault="00297032" w:rsidP="00297032">
      <w:pPr>
        <w:ind w:firstLine="709"/>
        <w:jc w:val="both"/>
        <w:rPr>
          <w:rFonts w:ascii="Arial" w:hAnsi="Arial" w:cs="Arial"/>
          <w:snapToGrid w:val="0"/>
          <w:color w:val="000000"/>
        </w:rPr>
      </w:pPr>
    </w:p>
    <w:p w:rsidR="00297032" w:rsidRPr="00815595" w:rsidRDefault="00297032" w:rsidP="00B97B49">
      <w:pPr>
        <w:ind w:firstLine="720"/>
        <w:jc w:val="center"/>
        <w:rPr>
          <w:rFonts w:ascii="Arial" w:hAnsi="Arial" w:cs="Arial"/>
          <w:snapToGrid w:val="0"/>
          <w:color w:val="000000"/>
        </w:rPr>
      </w:pPr>
      <w:r w:rsidRPr="00815595">
        <w:rPr>
          <w:rFonts w:ascii="Arial" w:hAnsi="Arial" w:cs="Arial"/>
          <w:snapToGrid w:val="0"/>
          <w:color w:val="000000"/>
        </w:rPr>
        <w:t>5. Функции Комиссии</w:t>
      </w:r>
    </w:p>
    <w:p w:rsidR="00297032" w:rsidRPr="00815595" w:rsidRDefault="00297032" w:rsidP="00297032">
      <w:pPr>
        <w:ind w:firstLine="720"/>
        <w:jc w:val="both"/>
        <w:rPr>
          <w:rFonts w:ascii="Arial" w:hAnsi="Arial" w:cs="Arial"/>
          <w:snapToGrid w:val="0"/>
          <w:color w:val="000000"/>
        </w:rPr>
      </w:pPr>
    </w:p>
    <w:p w:rsidR="00297032" w:rsidRPr="00815595" w:rsidRDefault="00297032" w:rsidP="00297032">
      <w:pPr>
        <w:ind w:firstLine="709"/>
        <w:jc w:val="both"/>
        <w:rPr>
          <w:rFonts w:ascii="Arial" w:hAnsi="Arial" w:cs="Arial"/>
          <w:snapToGrid w:val="0"/>
          <w:color w:val="000000"/>
        </w:rPr>
      </w:pPr>
      <w:r w:rsidRPr="00815595">
        <w:rPr>
          <w:rFonts w:ascii="Arial" w:hAnsi="Arial" w:cs="Arial"/>
          <w:snapToGrid w:val="0"/>
          <w:color w:val="000000"/>
        </w:rPr>
        <w:t>5.1. Функции комиссии при проведении конкурса:</w:t>
      </w:r>
    </w:p>
    <w:p w:rsidR="00297032" w:rsidRPr="00815595" w:rsidRDefault="00297032" w:rsidP="00297032">
      <w:pPr>
        <w:ind w:firstLine="709"/>
        <w:jc w:val="both"/>
        <w:rPr>
          <w:rFonts w:ascii="Arial" w:hAnsi="Arial" w:cs="Arial"/>
          <w:color w:val="000000"/>
        </w:rPr>
      </w:pPr>
      <w:r w:rsidRPr="00815595">
        <w:rPr>
          <w:rFonts w:ascii="Arial" w:hAnsi="Arial" w:cs="Arial"/>
          <w:color w:val="000000"/>
        </w:rPr>
        <w:t>5.1.1. Вскрытие конвертов с заявками на участие в конкурсе и открытие доступа к поданным в форме электронных документов заявкам на участие в конкурсе.</w:t>
      </w:r>
    </w:p>
    <w:p w:rsidR="00297032" w:rsidRPr="00815595" w:rsidRDefault="00297032" w:rsidP="00297032">
      <w:pPr>
        <w:ind w:firstLine="709"/>
        <w:jc w:val="both"/>
        <w:rPr>
          <w:rFonts w:ascii="Arial" w:hAnsi="Arial" w:cs="Arial"/>
          <w:color w:val="000000"/>
        </w:rPr>
      </w:pPr>
      <w:r w:rsidRPr="00815595">
        <w:rPr>
          <w:rFonts w:ascii="Arial" w:hAnsi="Arial" w:cs="Arial"/>
          <w:color w:val="000000"/>
        </w:rPr>
        <w:t>5.1.2. Рассмотрение и оценку заявок на участие в конкурсе.</w:t>
      </w:r>
    </w:p>
    <w:p w:rsidR="00297032" w:rsidRPr="00815595" w:rsidRDefault="00297032" w:rsidP="00297032">
      <w:pPr>
        <w:ind w:firstLine="709"/>
        <w:jc w:val="both"/>
        <w:rPr>
          <w:rFonts w:ascii="Arial" w:hAnsi="Arial" w:cs="Arial"/>
          <w:color w:val="000000"/>
        </w:rPr>
      </w:pPr>
      <w:r w:rsidRPr="00815595">
        <w:rPr>
          <w:rFonts w:ascii="Arial" w:hAnsi="Arial" w:cs="Arial"/>
          <w:color w:val="000000"/>
        </w:rPr>
        <w:t>5.1.3. Определение победителя конкурса.</w:t>
      </w:r>
    </w:p>
    <w:p w:rsidR="00297032" w:rsidRPr="00815595" w:rsidRDefault="00297032" w:rsidP="00297032">
      <w:pPr>
        <w:ind w:firstLine="709"/>
        <w:jc w:val="both"/>
        <w:rPr>
          <w:rFonts w:ascii="Arial" w:hAnsi="Arial" w:cs="Arial"/>
          <w:color w:val="000000"/>
        </w:rPr>
      </w:pPr>
      <w:r w:rsidRPr="00815595">
        <w:rPr>
          <w:rFonts w:ascii="Arial" w:hAnsi="Arial" w:cs="Arial"/>
          <w:color w:val="000000"/>
        </w:rPr>
        <w:t>5.1.4. Ведение протокола вскрытия конвертов с заявками на участие в конкурсе и открытия доступа к поданным в форме электронных документов заявкам на участие в конкурсе.</w:t>
      </w:r>
    </w:p>
    <w:p w:rsidR="00297032" w:rsidRPr="00815595" w:rsidRDefault="00297032" w:rsidP="00297032">
      <w:pPr>
        <w:ind w:firstLine="709"/>
        <w:jc w:val="both"/>
        <w:rPr>
          <w:rFonts w:ascii="Arial" w:hAnsi="Arial" w:cs="Arial"/>
          <w:snapToGrid w:val="0"/>
          <w:color w:val="000000"/>
        </w:rPr>
      </w:pPr>
      <w:r w:rsidRPr="00815595">
        <w:rPr>
          <w:rFonts w:ascii="Arial" w:hAnsi="Arial" w:cs="Arial"/>
          <w:snapToGrid w:val="0"/>
          <w:color w:val="000000"/>
        </w:rPr>
        <w:t>5.1.5. В</w:t>
      </w:r>
      <w:r w:rsidR="00C43B14" w:rsidRPr="00815595">
        <w:rPr>
          <w:rFonts w:ascii="Arial" w:hAnsi="Arial" w:cs="Arial"/>
          <w:snapToGrid w:val="0"/>
          <w:color w:val="000000"/>
        </w:rPr>
        <w:t xml:space="preserve">едение протокола </w:t>
      </w:r>
      <w:proofErr w:type="spellStart"/>
      <w:r w:rsidR="00C43B14" w:rsidRPr="00815595">
        <w:rPr>
          <w:rFonts w:ascii="Arial" w:hAnsi="Arial" w:cs="Arial"/>
          <w:snapToGrid w:val="0"/>
          <w:color w:val="000000"/>
        </w:rPr>
        <w:t>предквалификаци</w:t>
      </w:r>
      <w:r w:rsidRPr="00815595">
        <w:rPr>
          <w:rFonts w:ascii="Arial" w:hAnsi="Arial" w:cs="Arial"/>
          <w:snapToGrid w:val="0"/>
          <w:color w:val="000000"/>
        </w:rPr>
        <w:t>онного</w:t>
      </w:r>
      <w:proofErr w:type="spellEnd"/>
      <w:r w:rsidRPr="00815595">
        <w:rPr>
          <w:rFonts w:ascii="Arial" w:hAnsi="Arial" w:cs="Arial"/>
          <w:snapToGrid w:val="0"/>
          <w:color w:val="000000"/>
        </w:rPr>
        <w:t xml:space="preserve"> отбора при проведении конкурса с ограниченным участием.</w:t>
      </w:r>
    </w:p>
    <w:p w:rsidR="00297032" w:rsidRPr="00815595" w:rsidRDefault="00297032" w:rsidP="00297032">
      <w:pPr>
        <w:ind w:firstLine="709"/>
        <w:jc w:val="both"/>
        <w:rPr>
          <w:rFonts w:ascii="Arial" w:hAnsi="Arial" w:cs="Arial"/>
          <w:color w:val="000000"/>
        </w:rPr>
      </w:pPr>
      <w:r w:rsidRPr="00815595">
        <w:rPr>
          <w:rFonts w:ascii="Arial" w:hAnsi="Arial" w:cs="Arial"/>
          <w:color w:val="000000"/>
        </w:rPr>
        <w:t>5.1.6. Ведение протокола первого этапа двухэтапного конкурса.</w:t>
      </w:r>
    </w:p>
    <w:p w:rsidR="00297032" w:rsidRPr="00815595" w:rsidRDefault="00297032" w:rsidP="00297032">
      <w:pPr>
        <w:ind w:firstLine="709"/>
        <w:jc w:val="both"/>
        <w:rPr>
          <w:rFonts w:ascii="Arial" w:hAnsi="Arial" w:cs="Arial"/>
          <w:color w:val="000000"/>
        </w:rPr>
      </w:pPr>
      <w:r w:rsidRPr="00815595">
        <w:rPr>
          <w:rFonts w:ascii="Arial" w:hAnsi="Arial" w:cs="Arial"/>
          <w:color w:val="000000"/>
        </w:rPr>
        <w:t>5.1.7. Ведение протокола рассмотрения и оценки заявок на участие в конкурсе.</w:t>
      </w:r>
    </w:p>
    <w:p w:rsidR="00297032" w:rsidRPr="00815595" w:rsidRDefault="00297032" w:rsidP="00297032">
      <w:pPr>
        <w:ind w:firstLine="709"/>
        <w:jc w:val="both"/>
        <w:rPr>
          <w:rFonts w:ascii="Arial" w:hAnsi="Arial" w:cs="Arial"/>
          <w:color w:val="000000"/>
        </w:rPr>
      </w:pPr>
      <w:bookmarkStart w:id="2" w:name="sub_2012"/>
      <w:r w:rsidRPr="00815595">
        <w:rPr>
          <w:rFonts w:ascii="Arial" w:hAnsi="Arial" w:cs="Arial"/>
          <w:snapToGrid w:val="0"/>
          <w:color w:val="000000"/>
        </w:rPr>
        <w:t xml:space="preserve">5.2. Функции комиссии при </w:t>
      </w:r>
      <w:r w:rsidR="00B77615" w:rsidRPr="00815595">
        <w:rPr>
          <w:rFonts w:ascii="Arial" w:hAnsi="Arial" w:cs="Arial"/>
          <w:snapToGrid w:val="0"/>
          <w:color w:val="000000"/>
        </w:rPr>
        <w:t xml:space="preserve"> проведен</w:t>
      </w:r>
      <w:proofErr w:type="gramStart"/>
      <w:r w:rsidR="00B77615" w:rsidRPr="00815595">
        <w:rPr>
          <w:rFonts w:ascii="Arial" w:hAnsi="Arial" w:cs="Arial"/>
          <w:snapToGrid w:val="0"/>
          <w:color w:val="000000"/>
        </w:rPr>
        <w:t xml:space="preserve">ии </w:t>
      </w:r>
      <w:r w:rsidRPr="00815595">
        <w:rPr>
          <w:rFonts w:ascii="Arial" w:hAnsi="Arial" w:cs="Arial"/>
          <w:color w:val="000000"/>
        </w:rPr>
        <w:t>ау</w:t>
      </w:r>
      <w:proofErr w:type="gramEnd"/>
      <w:r w:rsidRPr="00815595">
        <w:rPr>
          <w:rFonts w:ascii="Arial" w:hAnsi="Arial" w:cs="Arial"/>
          <w:color w:val="000000"/>
        </w:rPr>
        <w:t>кциона:</w:t>
      </w:r>
    </w:p>
    <w:bookmarkEnd w:id="2"/>
    <w:p w:rsidR="00297032" w:rsidRPr="00815595" w:rsidRDefault="00297032" w:rsidP="00297032">
      <w:pPr>
        <w:ind w:firstLine="709"/>
        <w:jc w:val="both"/>
        <w:rPr>
          <w:rFonts w:ascii="Arial" w:hAnsi="Arial" w:cs="Arial"/>
          <w:color w:val="000000"/>
        </w:rPr>
      </w:pPr>
      <w:r w:rsidRPr="00815595">
        <w:rPr>
          <w:rFonts w:ascii="Arial" w:hAnsi="Arial" w:cs="Arial"/>
          <w:color w:val="000000"/>
        </w:rPr>
        <w:t>5.2.1. Рассмотрение заявок на участие в аукционе.</w:t>
      </w:r>
    </w:p>
    <w:p w:rsidR="00297032" w:rsidRPr="00815595" w:rsidRDefault="00297032" w:rsidP="00297032">
      <w:pPr>
        <w:ind w:firstLine="709"/>
        <w:jc w:val="both"/>
        <w:rPr>
          <w:rFonts w:ascii="Arial" w:hAnsi="Arial" w:cs="Arial"/>
          <w:color w:val="000000"/>
        </w:rPr>
      </w:pPr>
      <w:r w:rsidRPr="00815595">
        <w:rPr>
          <w:rFonts w:ascii="Arial" w:hAnsi="Arial" w:cs="Arial"/>
          <w:color w:val="000000"/>
        </w:rPr>
        <w:t>5.2.2. Ведение и оформление протокола рассмотрения заявок на участие в аукционе.</w:t>
      </w:r>
    </w:p>
    <w:p w:rsidR="00297032" w:rsidRPr="00815595" w:rsidRDefault="00297032" w:rsidP="00297032">
      <w:pPr>
        <w:ind w:firstLine="709"/>
        <w:jc w:val="both"/>
        <w:rPr>
          <w:rFonts w:ascii="Arial" w:hAnsi="Arial" w:cs="Arial"/>
          <w:color w:val="000000"/>
        </w:rPr>
      </w:pPr>
      <w:r w:rsidRPr="00815595">
        <w:rPr>
          <w:rFonts w:ascii="Arial" w:hAnsi="Arial" w:cs="Arial"/>
          <w:color w:val="000000"/>
        </w:rPr>
        <w:t>5.2.3. Оформление протокола подведения итогов аукциона.</w:t>
      </w:r>
    </w:p>
    <w:p w:rsidR="00297032" w:rsidRPr="00815595" w:rsidRDefault="00297032" w:rsidP="00297032">
      <w:pPr>
        <w:ind w:firstLine="709"/>
        <w:jc w:val="both"/>
        <w:rPr>
          <w:rFonts w:ascii="Arial" w:hAnsi="Arial" w:cs="Arial"/>
          <w:color w:val="000000"/>
        </w:rPr>
      </w:pPr>
      <w:bookmarkStart w:id="3" w:name="sub_2013"/>
      <w:r w:rsidRPr="00815595">
        <w:rPr>
          <w:rFonts w:ascii="Arial" w:hAnsi="Arial" w:cs="Arial"/>
          <w:color w:val="000000"/>
        </w:rPr>
        <w:t xml:space="preserve">5.3. </w:t>
      </w:r>
      <w:r w:rsidRPr="00815595">
        <w:rPr>
          <w:rFonts w:ascii="Arial" w:hAnsi="Arial" w:cs="Arial"/>
          <w:snapToGrid w:val="0"/>
          <w:color w:val="000000"/>
        </w:rPr>
        <w:t>Функции комиссии при</w:t>
      </w:r>
      <w:r w:rsidRPr="00815595">
        <w:rPr>
          <w:rFonts w:ascii="Arial" w:hAnsi="Arial" w:cs="Arial"/>
          <w:color w:val="000000"/>
        </w:rPr>
        <w:t xml:space="preserve"> проведении запроса котировок:</w:t>
      </w:r>
    </w:p>
    <w:bookmarkEnd w:id="3"/>
    <w:p w:rsidR="00297032" w:rsidRPr="00815595" w:rsidRDefault="00297032" w:rsidP="00297032">
      <w:pPr>
        <w:ind w:firstLine="720"/>
        <w:jc w:val="both"/>
        <w:rPr>
          <w:rFonts w:ascii="Arial" w:hAnsi="Arial" w:cs="Arial"/>
          <w:color w:val="000000"/>
        </w:rPr>
      </w:pPr>
      <w:r w:rsidRPr="00815595">
        <w:rPr>
          <w:rFonts w:ascii="Arial" w:hAnsi="Arial" w:cs="Arial"/>
          <w:color w:val="000000"/>
        </w:rPr>
        <w:t>5.3.1. Вскрытие конвертов с заявками на участие в запросе котировок и открытие доступа к поданным в форме электронных документов заявкам на участие в запросе котировок.</w:t>
      </w:r>
    </w:p>
    <w:p w:rsidR="00297032" w:rsidRPr="00815595" w:rsidRDefault="00297032" w:rsidP="00297032">
      <w:pPr>
        <w:ind w:firstLine="709"/>
        <w:jc w:val="both"/>
        <w:rPr>
          <w:rFonts w:ascii="Arial" w:hAnsi="Arial" w:cs="Arial"/>
          <w:color w:val="000000"/>
        </w:rPr>
      </w:pPr>
      <w:r w:rsidRPr="00815595">
        <w:rPr>
          <w:rFonts w:ascii="Arial" w:hAnsi="Arial" w:cs="Arial"/>
          <w:color w:val="000000"/>
        </w:rPr>
        <w:t>5.3.2. Рассмотрение и оценка заявок на участие в запросе котировок и определение победителя в проведении запроса котировок.</w:t>
      </w:r>
    </w:p>
    <w:p w:rsidR="00297032" w:rsidRPr="00815595" w:rsidRDefault="00297032" w:rsidP="00297032">
      <w:pPr>
        <w:ind w:firstLine="709"/>
        <w:jc w:val="both"/>
        <w:rPr>
          <w:rFonts w:ascii="Arial" w:hAnsi="Arial" w:cs="Arial"/>
          <w:color w:val="000000"/>
        </w:rPr>
      </w:pPr>
      <w:r w:rsidRPr="00815595">
        <w:rPr>
          <w:rFonts w:ascii="Arial" w:hAnsi="Arial" w:cs="Arial"/>
          <w:color w:val="000000"/>
        </w:rPr>
        <w:t>5.3.3. Ведение протокола рассмотрения и оценки заявок на участие в запросе котировок.</w:t>
      </w:r>
    </w:p>
    <w:p w:rsidR="00297032" w:rsidRPr="00815595" w:rsidRDefault="00297032" w:rsidP="00297032">
      <w:pPr>
        <w:ind w:firstLine="720"/>
        <w:jc w:val="both"/>
        <w:rPr>
          <w:rFonts w:ascii="Arial" w:hAnsi="Arial" w:cs="Arial"/>
          <w:color w:val="000000"/>
        </w:rPr>
      </w:pPr>
      <w:r w:rsidRPr="00815595">
        <w:rPr>
          <w:rFonts w:ascii="Arial" w:hAnsi="Arial" w:cs="Arial"/>
          <w:snapToGrid w:val="0"/>
          <w:color w:val="000000"/>
        </w:rPr>
        <w:t>5.4. Функции комиссии при</w:t>
      </w:r>
      <w:r w:rsidRPr="00815595">
        <w:rPr>
          <w:rFonts w:ascii="Arial" w:hAnsi="Arial" w:cs="Arial"/>
          <w:color w:val="000000"/>
        </w:rPr>
        <w:t xml:space="preserve"> проведении запроса предложений:</w:t>
      </w:r>
    </w:p>
    <w:p w:rsidR="00297032" w:rsidRPr="00815595" w:rsidRDefault="00297032" w:rsidP="00297032">
      <w:pPr>
        <w:ind w:firstLine="720"/>
        <w:jc w:val="both"/>
        <w:rPr>
          <w:rFonts w:ascii="Arial" w:hAnsi="Arial" w:cs="Arial"/>
          <w:color w:val="000000"/>
        </w:rPr>
      </w:pPr>
      <w:r w:rsidRPr="00815595">
        <w:rPr>
          <w:rFonts w:ascii="Arial" w:hAnsi="Arial" w:cs="Arial"/>
          <w:color w:val="000000"/>
        </w:rPr>
        <w:t>5.4.1. Вскрытие конвертов с заявками на участие в запросе предложений и открытие доступа к поданным в форме электронных документов заявкам на участие в запросе предложений.</w:t>
      </w:r>
    </w:p>
    <w:p w:rsidR="00297032" w:rsidRPr="00815595" w:rsidRDefault="00297032" w:rsidP="00297032">
      <w:pPr>
        <w:ind w:firstLine="709"/>
        <w:jc w:val="both"/>
        <w:rPr>
          <w:rFonts w:ascii="Arial" w:hAnsi="Arial" w:cs="Arial"/>
          <w:color w:val="000000"/>
        </w:rPr>
      </w:pPr>
      <w:r w:rsidRPr="00815595">
        <w:rPr>
          <w:rFonts w:ascii="Arial" w:hAnsi="Arial" w:cs="Arial"/>
          <w:color w:val="000000"/>
        </w:rPr>
        <w:t>5.4.2. Рассмотрение и оценка заявок на участие в запросе предложений и определение победителя в проведении запроса котировок.</w:t>
      </w:r>
    </w:p>
    <w:p w:rsidR="00297032" w:rsidRPr="00815595" w:rsidRDefault="00297032" w:rsidP="00297032">
      <w:pPr>
        <w:ind w:firstLine="720"/>
        <w:jc w:val="both"/>
        <w:rPr>
          <w:rFonts w:ascii="Arial" w:hAnsi="Arial" w:cs="Arial"/>
          <w:color w:val="000000"/>
        </w:rPr>
      </w:pPr>
      <w:r w:rsidRPr="00815595">
        <w:rPr>
          <w:rFonts w:ascii="Arial" w:hAnsi="Arial" w:cs="Arial"/>
          <w:color w:val="000000"/>
        </w:rPr>
        <w:t>5.4.3. Определение лучшей заявки на участие в запросе предложений и оглашение условий исполнения государственного контракта, содержащихся в заявке на участие в запросе предложений.</w:t>
      </w:r>
    </w:p>
    <w:p w:rsidR="00297032" w:rsidRPr="00815595" w:rsidRDefault="00297032" w:rsidP="00297032">
      <w:pPr>
        <w:ind w:firstLine="720"/>
        <w:jc w:val="both"/>
        <w:rPr>
          <w:rFonts w:ascii="Arial" w:hAnsi="Arial" w:cs="Arial"/>
          <w:snapToGrid w:val="0"/>
          <w:color w:val="000000"/>
        </w:rPr>
      </w:pPr>
      <w:r w:rsidRPr="00815595">
        <w:rPr>
          <w:rFonts w:ascii="Arial" w:hAnsi="Arial" w:cs="Arial"/>
          <w:snapToGrid w:val="0"/>
          <w:color w:val="000000"/>
        </w:rPr>
        <w:t>5.4.4. Ведение протокола проведения запроса предложений.</w:t>
      </w:r>
    </w:p>
    <w:p w:rsidR="00297032" w:rsidRPr="00815595" w:rsidRDefault="00297032" w:rsidP="00297032">
      <w:pPr>
        <w:ind w:firstLine="720"/>
        <w:jc w:val="both"/>
        <w:rPr>
          <w:rFonts w:ascii="Arial" w:hAnsi="Arial" w:cs="Arial"/>
          <w:snapToGrid w:val="0"/>
          <w:color w:val="000000"/>
        </w:rPr>
      </w:pPr>
    </w:p>
    <w:p w:rsidR="00297032" w:rsidRPr="00815595" w:rsidRDefault="00297032" w:rsidP="00B97B49">
      <w:pPr>
        <w:ind w:firstLine="720"/>
        <w:jc w:val="center"/>
        <w:rPr>
          <w:rFonts w:ascii="Arial" w:hAnsi="Arial" w:cs="Arial"/>
          <w:snapToGrid w:val="0"/>
          <w:color w:val="000000"/>
        </w:rPr>
      </w:pPr>
      <w:r w:rsidRPr="00815595">
        <w:rPr>
          <w:rFonts w:ascii="Arial" w:hAnsi="Arial" w:cs="Arial"/>
          <w:snapToGrid w:val="0"/>
          <w:color w:val="000000"/>
        </w:rPr>
        <w:t>6. Обязанности Комиссии</w:t>
      </w:r>
    </w:p>
    <w:p w:rsidR="00297032" w:rsidRPr="00815595" w:rsidRDefault="00297032" w:rsidP="00297032">
      <w:pPr>
        <w:ind w:firstLine="720"/>
        <w:jc w:val="both"/>
        <w:rPr>
          <w:rFonts w:ascii="Arial" w:hAnsi="Arial" w:cs="Arial"/>
          <w:color w:val="000000"/>
        </w:rPr>
      </w:pPr>
    </w:p>
    <w:p w:rsidR="00297032" w:rsidRPr="00815595" w:rsidRDefault="00297032" w:rsidP="00297032">
      <w:pPr>
        <w:ind w:firstLine="720"/>
        <w:jc w:val="both"/>
        <w:rPr>
          <w:rFonts w:ascii="Arial" w:hAnsi="Arial" w:cs="Arial"/>
          <w:color w:val="000000"/>
        </w:rPr>
      </w:pPr>
      <w:r w:rsidRPr="00815595">
        <w:rPr>
          <w:rFonts w:ascii="Arial" w:hAnsi="Arial" w:cs="Arial"/>
          <w:color w:val="000000"/>
        </w:rPr>
        <w:t>6.1. Комиссия обязана:</w:t>
      </w:r>
    </w:p>
    <w:p w:rsidR="00297032" w:rsidRPr="00815595" w:rsidRDefault="00297032" w:rsidP="00297032">
      <w:pPr>
        <w:ind w:firstLine="720"/>
        <w:jc w:val="both"/>
        <w:rPr>
          <w:rFonts w:ascii="Arial" w:hAnsi="Arial" w:cs="Arial"/>
          <w:color w:val="000000"/>
        </w:rPr>
      </w:pPr>
      <w:r w:rsidRPr="00815595">
        <w:rPr>
          <w:rFonts w:ascii="Arial" w:hAnsi="Arial" w:cs="Arial"/>
          <w:color w:val="000000"/>
        </w:rPr>
        <w:t>6.1.1. Проверять соответствие участников закупок:</w:t>
      </w:r>
    </w:p>
    <w:p w:rsidR="00297032" w:rsidRPr="00815595" w:rsidRDefault="00297032" w:rsidP="00297032">
      <w:pPr>
        <w:ind w:firstLine="720"/>
        <w:jc w:val="both"/>
        <w:rPr>
          <w:rFonts w:ascii="Arial" w:hAnsi="Arial" w:cs="Arial"/>
        </w:rPr>
      </w:pPr>
      <w:r w:rsidRPr="00815595">
        <w:rPr>
          <w:rFonts w:ascii="Arial" w:hAnsi="Arial" w:cs="Arial"/>
        </w:rPr>
        <w:t xml:space="preserve">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w:t>
      </w:r>
      <w:proofErr w:type="gramStart"/>
      <w:r w:rsidRPr="00815595">
        <w:rPr>
          <w:rFonts w:ascii="Arial" w:hAnsi="Arial" w:cs="Arial"/>
        </w:rPr>
        <w:t>являющихся</w:t>
      </w:r>
      <w:proofErr w:type="gramEnd"/>
      <w:r w:rsidRPr="00815595">
        <w:rPr>
          <w:rFonts w:ascii="Arial" w:hAnsi="Arial" w:cs="Arial"/>
        </w:rPr>
        <w:t xml:space="preserve"> объектом закупки;</w:t>
      </w:r>
    </w:p>
    <w:p w:rsidR="00297032" w:rsidRPr="00815595" w:rsidRDefault="00297032" w:rsidP="00297032">
      <w:pPr>
        <w:ind w:firstLine="720"/>
        <w:jc w:val="both"/>
        <w:rPr>
          <w:rFonts w:ascii="Arial" w:hAnsi="Arial" w:cs="Arial"/>
        </w:rPr>
      </w:pPr>
      <w:bookmarkStart w:id="4" w:name="sub_3112"/>
      <w:r w:rsidRPr="00815595">
        <w:rPr>
          <w:rFonts w:ascii="Arial" w:hAnsi="Arial" w:cs="Arial"/>
        </w:rPr>
        <w:t>правомочность участника закупки заключать контракт;</w:t>
      </w:r>
    </w:p>
    <w:bookmarkEnd w:id="4"/>
    <w:p w:rsidR="00297032" w:rsidRPr="00815595" w:rsidRDefault="00297032" w:rsidP="00297032">
      <w:pPr>
        <w:ind w:firstLine="720"/>
        <w:jc w:val="both"/>
        <w:rPr>
          <w:rFonts w:ascii="Arial" w:hAnsi="Arial" w:cs="Arial"/>
        </w:rPr>
      </w:pPr>
      <w:r w:rsidRPr="00815595">
        <w:rPr>
          <w:rFonts w:ascii="Arial" w:hAnsi="Arial" w:cs="Arial"/>
        </w:rPr>
        <w:t xml:space="preserve">отсутствие в предусмотренном настоящим Федеральным законом реестре недобросовестных поставщиков (подрядчиков, исполнителей) информации об участнике закупки - юридическом лице, в том числе информации об учредителях, о членах коллегиального исполнительного органа, лице, исполняющем функции единоличного исполнительного органа </w:t>
      </w:r>
      <w:r w:rsidRPr="00815595">
        <w:rPr>
          <w:rFonts w:ascii="Arial" w:hAnsi="Arial" w:cs="Arial"/>
        </w:rPr>
        <w:lastRenderedPageBreak/>
        <w:t>участника закупки.</w:t>
      </w:r>
    </w:p>
    <w:p w:rsidR="00297032" w:rsidRPr="00815595" w:rsidRDefault="00297032" w:rsidP="00297032">
      <w:pPr>
        <w:ind w:firstLine="720"/>
        <w:jc w:val="both"/>
        <w:rPr>
          <w:rFonts w:ascii="Arial" w:hAnsi="Arial" w:cs="Arial"/>
        </w:rPr>
      </w:pPr>
      <w:r w:rsidRPr="00815595">
        <w:rPr>
          <w:rFonts w:ascii="Arial" w:hAnsi="Arial" w:cs="Arial"/>
          <w:color w:val="000000"/>
        </w:rPr>
        <w:t xml:space="preserve">Комиссия не вправе </w:t>
      </w:r>
      <w:r w:rsidRPr="00815595">
        <w:rPr>
          <w:rFonts w:ascii="Arial" w:hAnsi="Arial" w:cs="Arial"/>
        </w:rPr>
        <w:t>возлагать на участников закупок обязанность подтверждать соответствие указанным требованиям.</w:t>
      </w:r>
    </w:p>
    <w:p w:rsidR="00297032" w:rsidRPr="00815595" w:rsidRDefault="00297032" w:rsidP="00297032">
      <w:pPr>
        <w:ind w:firstLine="720"/>
        <w:jc w:val="both"/>
        <w:rPr>
          <w:rFonts w:ascii="Arial" w:hAnsi="Arial" w:cs="Arial"/>
        </w:rPr>
      </w:pPr>
      <w:r w:rsidRPr="00815595">
        <w:rPr>
          <w:rFonts w:ascii="Arial" w:hAnsi="Arial" w:cs="Arial"/>
          <w:color w:val="000000"/>
        </w:rPr>
        <w:t xml:space="preserve">6.1.2. </w:t>
      </w:r>
      <w:proofErr w:type="gramStart"/>
      <w:r w:rsidRPr="00815595">
        <w:rPr>
          <w:rFonts w:ascii="Arial" w:hAnsi="Arial" w:cs="Arial"/>
        </w:rPr>
        <w:t>Проверять соответствие участников конкурсов с ограниченным участием, двухэтапных конкурсов, закрытых конкурсов с ограниченным участием, закрытых двухэтапных конкурсов или аукционов, требованиям к наличию</w:t>
      </w:r>
      <w:bookmarkStart w:id="5" w:name="sub_3121"/>
      <w:r w:rsidRPr="00815595">
        <w:rPr>
          <w:rFonts w:ascii="Arial" w:hAnsi="Arial" w:cs="Arial"/>
        </w:rPr>
        <w:t xml:space="preserve"> финансовых ресурсов для исполнения контракта, </w:t>
      </w:r>
      <w:bookmarkStart w:id="6" w:name="sub_3122"/>
      <w:bookmarkEnd w:id="5"/>
      <w:r w:rsidRPr="00815595">
        <w:rPr>
          <w:rFonts w:ascii="Arial" w:hAnsi="Arial" w:cs="Arial"/>
        </w:rPr>
        <w:t xml:space="preserve">оборудования и других материальных ресурсов для исполнения контракта, </w:t>
      </w:r>
      <w:bookmarkStart w:id="7" w:name="sub_3123"/>
      <w:bookmarkEnd w:id="6"/>
      <w:r w:rsidRPr="00815595">
        <w:rPr>
          <w:rFonts w:ascii="Arial" w:hAnsi="Arial" w:cs="Arial"/>
        </w:rPr>
        <w:t xml:space="preserve">опыта работы, связанного с предметом контракта, и деловой репутации, </w:t>
      </w:r>
      <w:bookmarkEnd w:id="7"/>
      <w:r w:rsidRPr="00815595">
        <w:rPr>
          <w:rFonts w:ascii="Arial" w:hAnsi="Arial" w:cs="Arial"/>
        </w:rPr>
        <w:t>необходимого количества специалистов и иных работников определенного уровня квалификации для исполнения контракта в случае если такие</w:t>
      </w:r>
      <w:proofErr w:type="gramEnd"/>
      <w:r w:rsidRPr="00815595">
        <w:rPr>
          <w:rFonts w:ascii="Arial" w:hAnsi="Arial" w:cs="Arial"/>
        </w:rPr>
        <w:t xml:space="preserve"> дополнительные требования установлены Правительством Российской Федерации.</w:t>
      </w:r>
    </w:p>
    <w:p w:rsidR="00297032" w:rsidRPr="00815595" w:rsidRDefault="00297032" w:rsidP="00297032">
      <w:pPr>
        <w:ind w:firstLine="720"/>
        <w:jc w:val="both"/>
        <w:rPr>
          <w:rFonts w:ascii="Arial" w:hAnsi="Arial" w:cs="Arial"/>
          <w:color w:val="000000"/>
        </w:rPr>
      </w:pPr>
      <w:r w:rsidRPr="00815595">
        <w:rPr>
          <w:rFonts w:ascii="Arial" w:hAnsi="Arial" w:cs="Arial"/>
          <w:color w:val="000000"/>
        </w:rPr>
        <w:t>6.1.3. Проверять соответствие участников закупки предъявляемым к ним требованиям, установленным конкурсной документацией или документацией об аукционе, о запросе котировок, запросе предложений.</w:t>
      </w:r>
    </w:p>
    <w:p w:rsidR="00297032" w:rsidRPr="00815595" w:rsidRDefault="00297032" w:rsidP="00297032">
      <w:pPr>
        <w:ind w:firstLine="720"/>
        <w:jc w:val="both"/>
        <w:rPr>
          <w:rFonts w:ascii="Arial" w:hAnsi="Arial" w:cs="Arial"/>
          <w:color w:val="000000"/>
        </w:rPr>
      </w:pPr>
      <w:r w:rsidRPr="00815595">
        <w:rPr>
          <w:rFonts w:ascii="Arial" w:hAnsi="Arial" w:cs="Arial"/>
          <w:color w:val="000000"/>
        </w:rPr>
        <w:t>6.1.4. Не допускать участника к участию в конкурсе, аукционе, запросе котировок или запросе предложений в случаях, установленных законодательством Российской Федерации о контрактной системе.</w:t>
      </w:r>
    </w:p>
    <w:p w:rsidR="00297032" w:rsidRPr="00815595" w:rsidRDefault="00297032" w:rsidP="00297032">
      <w:pPr>
        <w:ind w:firstLine="720"/>
        <w:jc w:val="both"/>
        <w:rPr>
          <w:rFonts w:ascii="Arial" w:hAnsi="Arial" w:cs="Arial"/>
          <w:color w:val="000000"/>
        </w:rPr>
      </w:pPr>
      <w:r w:rsidRPr="00815595">
        <w:rPr>
          <w:rFonts w:ascii="Arial" w:hAnsi="Arial" w:cs="Arial"/>
          <w:color w:val="000000"/>
        </w:rPr>
        <w:t>6.1.5. Исполнять предписания уполномоченных на осуществление контроля в сфере закупок органов государственной власти об устранении выявленных нарушений законодательства Российской Федерации в сфере закупок.</w:t>
      </w:r>
    </w:p>
    <w:p w:rsidR="00297032" w:rsidRPr="00815595" w:rsidRDefault="00297032" w:rsidP="00297032">
      <w:pPr>
        <w:ind w:firstLine="720"/>
        <w:jc w:val="both"/>
        <w:rPr>
          <w:rFonts w:ascii="Arial" w:hAnsi="Arial" w:cs="Arial"/>
          <w:color w:val="000000"/>
        </w:rPr>
      </w:pPr>
      <w:r w:rsidRPr="00815595">
        <w:rPr>
          <w:rFonts w:ascii="Arial" w:hAnsi="Arial" w:cs="Arial"/>
          <w:color w:val="000000"/>
        </w:rPr>
        <w:t xml:space="preserve">6.1.6. </w:t>
      </w:r>
      <w:proofErr w:type="gramStart"/>
      <w:r w:rsidRPr="00815595">
        <w:rPr>
          <w:rFonts w:ascii="Arial" w:hAnsi="Arial" w:cs="Arial"/>
          <w:color w:val="000000"/>
        </w:rPr>
        <w:t>Непосредственно перед вскрытием конвертов с заявками на участие в конкурсе и (или) открытием доступа к поданным в форме электронных документов заявкам на участие в конкурсе или в случае проведения конкурса по нескольким лотам перед вскрытием таких конвертов и (или) открытием доступа к поданным в форме электронных документов в отношении каждого лота заявкам на участие в конкурсе конкурсная комиссия объявляет участникам</w:t>
      </w:r>
      <w:proofErr w:type="gramEnd"/>
      <w:r w:rsidRPr="00815595">
        <w:rPr>
          <w:rFonts w:ascii="Arial" w:hAnsi="Arial" w:cs="Arial"/>
          <w:color w:val="000000"/>
        </w:rPr>
        <w:t xml:space="preserve"> конкурса, присутствующим при вскрытии таких конвертов и (или) открытии указанного доступа, о возможности подачи заявок на участие в конкурсе, изменения или отзыва поданных заявок на участие в конкурсе до вскрытия таких конвертов и (или) открытия указанного доступа. При этом конкурсная комиссия объявляет последствия подачи двух и более заявок на участие в конкурсе одним участником конкурса.</w:t>
      </w:r>
    </w:p>
    <w:p w:rsidR="00297032" w:rsidRPr="00815595" w:rsidRDefault="00297032" w:rsidP="00297032">
      <w:pPr>
        <w:ind w:firstLine="709"/>
        <w:jc w:val="both"/>
        <w:rPr>
          <w:rFonts w:ascii="Arial" w:hAnsi="Arial" w:cs="Arial"/>
          <w:color w:val="000000"/>
        </w:rPr>
      </w:pPr>
      <w:r w:rsidRPr="00815595">
        <w:rPr>
          <w:rFonts w:ascii="Arial" w:hAnsi="Arial" w:cs="Arial"/>
          <w:color w:val="000000"/>
        </w:rPr>
        <w:t>6.2. Председатель комиссии:</w:t>
      </w:r>
    </w:p>
    <w:p w:rsidR="00297032" w:rsidRPr="00815595" w:rsidRDefault="00297032" w:rsidP="00297032">
      <w:pPr>
        <w:pStyle w:val="3"/>
        <w:ind w:firstLine="709"/>
        <w:jc w:val="both"/>
        <w:rPr>
          <w:rFonts w:ascii="Arial" w:hAnsi="Arial" w:cs="Arial"/>
          <w:color w:val="000000"/>
          <w:sz w:val="20"/>
          <w:szCs w:val="20"/>
        </w:rPr>
      </w:pPr>
      <w:r w:rsidRPr="00815595">
        <w:rPr>
          <w:rFonts w:ascii="Arial" w:hAnsi="Arial" w:cs="Arial"/>
          <w:color w:val="000000"/>
          <w:sz w:val="20"/>
          <w:szCs w:val="20"/>
        </w:rPr>
        <w:t>6.2.1. Осуществляет общее руководство работой комиссии и обеспечивает выполнение настоящего Положения;</w:t>
      </w:r>
    </w:p>
    <w:p w:rsidR="00297032" w:rsidRPr="00815595" w:rsidRDefault="00297032" w:rsidP="00297032">
      <w:pPr>
        <w:pStyle w:val="3"/>
        <w:ind w:firstLine="709"/>
        <w:jc w:val="both"/>
        <w:rPr>
          <w:rFonts w:ascii="Arial" w:hAnsi="Arial" w:cs="Arial"/>
          <w:color w:val="000000"/>
          <w:sz w:val="20"/>
          <w:szCs w:val="20"/>
        </w:rPr>
      </w:pPr>
      <w:r w:rsidRPr="00815595">
        <w:rPr>
          <w:rFonts w:ascii="Arial" w:hAnsi="Arial" w:cs="Arial"/>
          <w:color w:val="000000"/>
          <w:sz w:val="20"/>
          <w:szCs w:val="20"/>
        </w:rPr>
        <w:t>6.2.2. Уведомляет членов комиссии о месте, дате и времени проведения заседаний комиссии;</w:t>
      </w:r>
    </w:p>
    <w:p w:rsidR="00297032" w:rsidRPr="00815595" w:rsidRDefault="00297032" w:rsidP="00297032">
      <w:pPr>
        <w:ind w:firstLine="709"/>
        <w:jc w:val="both"/>
        <w:rPr>
          <w:rFonts w:ascii="Arial" w:hAnsi="Arial" w:cs="Arial"/>
          <w:color w:val="000000"/>
        </w:rPr>
      </w:pPr>
      <w:r w:rsidRPr="00815595">
        <w:rPr>
          <w:rFonts w:ascii="Arial" w:hAnsi="Arial" w:cs="Arial"/>
          <w:color w:val="000000"/>
        </w:rPr>
        <w:t>6.2.3. Открывает и ведет заседания комиссии.</w:t>
      </w:r>
    </w:p>
    <w:p w:rsidR="00297032" w:rsidRPr="00815595" w:rsidRDefault="00297032" w:rsidP="00297032">
      <w:pPr>
        <w:ind w:firstLine="709"/>
        <w:jc w:val="both"/>
        <w:rPr>
          <w:rFonts w:ascii="Arial" w:hAnsi="Arial" w:cs="Arial"/>
          <w:color w:val="000000"/>
        </w:rPr>
      </w:pPr>
      <w:r w:rsidRPr="00815595">
        <w:rPr>
          <w:rFonts w:ascii="Arial" w:hAnsi="Arial" w:cs="Arial"/>
          <w:color w:val="000000"/>
        </w:rPr>
        <w:t>6.3.Секретарь комиссии:</w:t>
      </w:r>
    </w:p>
    <w:p w:rsidR="00297032" w:rsidRPr="00815595" w:rsidRDefault="00297032" w:rsidP="00297032">
      <w:pPr>
        <w:ind w:firstLine="709"/>
        <w:jc w:val="both"/>
        <w:rPr>
          <w:rFonts w:ascii="Arial" w:hAnsi="Arial" w:cs="Arial"/>
          <w:color w:val="000000"/>
        </w:rPr>
      </w:pPr>
      <w:r w:rsidRPr="00815595">
        <w:rPr>
          <w:rFonts w:ascii="Arial" w:hAnsi="Arial" w:cs="Arial"/>
          <w:color w:val="000000"/>
        </w:rPr>
        <w:t>6.3.1. </w:t>
      </w:r>
      <w:proofErr w:type="gramStart"/>
      <w:r w:rsidRPr="00815595">
        <w:rPr>
          <w:rFonts w:ascii="Arial" w:hAnsi="Arial" w:cs="Arial"/>
          <w:color w:val="000000"/>
        </w:rPr>
        <w:t>Размещает извещения о проведении конкурсов, аукционов, запросов котировок и запросов предложений, сведения о внесении изменений в указанные извещения в единой информационной системе</w:t>
      </w:r>
      <w:r w:rsidRPr="00815595">
        <w:rPr>
          <w:rFonts w:ascii="Arial" w:hAnsi="Arial" w:cs="Arial"/>
        </w:rPr>
        <w:t xml:space="preserve">, а до ввода ее в эксплуатацию - </w:t>
      </w:r>
      <w:r w:rsidRPr="00815595">
        <w:rPr>
          <w:rFonts w:ascii="Arial" w:hAnsi="Arial" w:cs="Arial"/>
          <w:color w:val="000000"/>
        </w:rPr>
        <w:t>на официальном сайте</w:t>
      </w:r>
      <w:r w:rsidRPr="00815595">
        <w:rPr>
          <w:rFonts w:ascii="Arial" w:hAnsi="Arial" w:cs="Arial"/>
        </w:rPr>
        <w:t xml:space="preserve">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(далее – официальный сайт)</w:t>
      </w:r>
      <w:r w:rsidRPr="00815595">
        <w:rPr>
          <w:rFonts w:ascii="Arial" w:hAnsi="Arial" w:cs="Arial"/>
          <w:color w:val="000000"/>
        </w:rPr>
        <w:t>.</w:t>
      </w:r>
      <w:proofErr w:type="gramEnd"/>
    </w:p>
    <w:p w:rsidR="00297032" w:rsidRPr="00815595" w:rsidRDefault="00297032" w:rsidP="00297032">
      <w:pPr>
        <w:ind w:firstLine="709"/>
        <w:jc w:val="both"/>
        <w:rPr>
          <w:rFonts w:ascii="Arial" w:hAnsi="Arial" w:cs="Arial"/>
          <w:color w:val="000000"/>
        </w:rPr>
      </w:pPr>
      <w:r w:rsidRPr="00815595">
        <w:rPr>
          <w:rFonts w:ascii="Arial" w:hAnsi="Arial" w:cs="Arial"/>
          <w:color w:val="000000"/>
        </w:rPr>
        <w:t>6.3.2. Предоставляет конкурсную документацию на основании заявления любого заинтересованного лица.</w:t>
      </w:r>
    </w:p>
    <w:p w:rsidR="00297032" w:rsidRPr="00815595" w:rsidRDefault="00297032" w:rsidP="00297032">
      <w:pPr>
        <w:ind w:firstLine="709"/>
        <w:jc w:val="both"/>
        <w:rPr>
          <w:rFonts w:ascii="Arial" w:hAnsi="Arial" w:cs="Arial"/>
          <w:color w:val="000000"/>
        </w:rPr>
      </w:pPr>
      <w:r w:rsidRPr="00815595">
        <w:rPr>
          <w:rFonts w:ascii="Arial" w:hAnsi="Arial" w:cs="Arial"/>
          <w:color w:val="000000"/>
        </w:rPr>
        <w:t>6.3.3. Размещает разъяснения конкурсной документации на официальном сайте.</w:t>
      </w:r>
    </w:p>
    <w:p w:rsidR="00297032" w:rsidRPr="00815595" w:rsidRDefault="00297032" w:rsidP="00297032">
      <w:pPr>
        <w:pStyle w:val="ConsNormal"/>
        <w:widowControl/>
        <w:ind w:right="0" w:firstLine="709"/>
        <w:jc w:val="both"/>
        <w:rPr>
          <w:color w:val="000000"/>
          <w:sz w:val="20"/>
          <w:szCs w:val="20"/>
        </w:rPr>
      </w:pPr>
      <w:r w:rsidRPr="00815595">
        <w:rPr>
          <w:color w:val="000000"/>
          <w:sz w:val="20"/>
          <w:szCs w:val="20"/>
        </w:rPr>
        <w:t>6.3.4. Ведет журналы учета заявок на участие в конкурсах, аукционах, запросах предложений, котировочных заявок.</w:t>
      </w:r>
    </w:p>
    <w:p w:rsidR="00297032" w:rsidRPr="00815595" w:rsidRDefault="00297032" w:rsidP="00297032">
      <w:pPr>
        <w:ind w:firstLine="709"/>
        <w:jc w:val="both"/>
        <w:rPr>
          <w:rFonts w:ascii="Arial" w:hAnsi="Arial" w:cs="Arial"/>
          <w:color w:val="000000"/>
        </w:rPr>
      </w:pPr>
      <w:r w:rsidRPr="00815595">
        <w:rPr>
          <w:rFonts w:ascii="Arial" w:hAnsi="Arial" w:cs="Arial"/>
          <w:color w:val="000000"/>
        </w:rPr>
        <w:t>6.3.5. Осуществляет подготовку заседаний комиссии, включая оформление и рассылку необходимых документов, информирование членов комиссии по всем вопросам, относящимся к их функциям, о времени и месте проведения заседаний и обеспечивает членов комиссии необходимыми материалами.</w:t>
      </w:r>
    </w:p>
    <w:p w:rsidR="00297032" w:rsidRPr="00815595" w:rsidRDefault="00297032" w:rsidP="00297032">
      <w:pPr>
        <w:pStyle w:val="ConsNormal"/>
        <w:widowControl/>
        <w:ind w:right="0" w:firstLine="709"/>
        <w:jc w:val="both"/>
        <w:rPr>
          <w:color w:val="000000"/>
          <w:sz w:val="20"/>
          <w:szCs w:val="20"/>
        </w:rPr>
      </w:pPr>
      <w:r w:rsidRPr="00815595">
        <w:rPr>
          <w:color w:val="000000"/>
          <w:sz w:val="20"/>
          <w:szCs w:val="20"/>
        </w:rPr>
        <w:t>6.3.6. Отвечает за учет и хранение протоколов заседаний комиссии.</w:t>
      </w:r>
    </w:p>
    <w:p w:rsidR="00297032" w:rsidRPr="00815595" w:rsidRDefault="00297032" w:rsidP="00297032">
      <w:pPr>
        <w:pStyle w:val="ConsNormal"/>
        <w:widowControl/>
        <w:ind w:right="0" w:firstLine="709"/>
        <w:jc w:val="both"/>
        <w:rPr>
          <w:color w:val="000000"/>
          <w:sz w:val="20"/>
          <w:szCs w:val="20"/>
        </w:rPr>
      </w:pPr>
      <w:r w:rsidRPr="00815595">
        <w:rPr>
          <w:color w:val="000000"/>
          <w:sz w:val="20"/>
          <w:szCs w:val="20"/>
        </w:rPr>
        <w:t>6.3.7. Направляет уведомления победителям.</w:t>
      </w:r>
    </w:p>
    <w:p w:rsidR="00297032" w:rsidRPr="00815595" w:rsidRDefault="00297032" w:rsidP="00297032">
      <w:pPr>
        <w:ind w:firstLine="709"/>
        <w:jc w:val="both"/>
        <w:rPr>
          <w:rFonts w:ascii="Arial" w:hAnsi="Arial" w:cs="Arial"/>
          <w:color w:val="000000"/>
        </w:rPr>
      </w:pPr>
      <w:r w:rsidRPr="00815595">
        <w:rPr>
          <w:rFonts w:ascii="Arial" w:hAnsi="Arial" w:cs="Arial"/>
          <w:color w:val="000000"/>
        </w:rPr>
        <w:t>6.3.8. Вносит сведения в реестр контрактов, заключенных по итогам осуществления закупок.</w:t>
      </w:r>
    </w:p>
    <w:p w:rsidR="00297032" w:rsidRPr="00815595" w:rsidRDefault="00297032" w:rsidP="00297032">
      <w:pPr>
        <w:pStyle w:val="ConsNormal"/>
        <w:widowControl/>
        <w:ind w:right="0" w:firstLine="709"/>
        <w:jc w:val="both"/>
        <w:rPr>
          <w:color w:val="000000"/>
          <w:sz w:val="20"/>
          <w:szCs w:val="20"/>
        </w:rPr>
      </w:pPr>
      <w:r w:rsidRPr="00815595">
        <w:rPr>
          <w:color w:val="000000"/>
          <w:sz w:val="20"/>
          <w:szCs w:val="20"/>
        </w:rPr>
        <w:t>В случае отсутствия секретаря комиссии, председатель комиссии возлагает ответственность за исполнение обязанностей секретаря комиссии на конкретных членов комиссии.</w:t>
      </w:r>
    </w:p>
    <w:p w:rsidR="00297032" w:rsidRPr="00815595" w:rsidRDefault="00297032" w:rsidP="00297032">
      <w:pPr>
        <w:pStyle w:val="21"/>
        <w:ind w:firstLine="709"/>
        <w:rPr>
          <w:rFonts w:ascii="Arial" w:hAnsi="Arial" w:cs="Arial"/>
          <w:color w:val="000000"/>
          <w:sz w:val="20"/>
        </w:rPr>
      </w:pPr>
      <w:r w:rsidRPr="00815595">
        <w:rPr>
          <w:rFonts w:ascii="Arial" w:hAnsi="Arial" w:cs="Arial"/>
          <w:color w:val="000000"/>
          <w:sz w:val="20"/>
        </w:rPr>
        <w:t>6.4. Члены комиссии обязаны:</w:t>
      </w:r>
    </w:p>
    <w:p w:rsidR="00297032" w:rsidRPr="00815595" w:rsidRDefault="00297032" w:rsidP="00297032">
      <w:pPr>
        <w:ind w:firstLine="709"/>
        <w:jc w:val="both"/>
        <w:rPr>
          <w:rFonts w:ascii="Arial" w:hAnsi="Arial" w:cs="Arial"/>
          <w:color w:val="000000"/>
        </w:rPr>
      </w:pPr>
      <w:r w:rsidRPr="00815595">
        <w:rPr>
          <w:rFonts w:ascii="Arial" w:hAnsi="Arial" w:cs="Arial"/>
          <w:color w:val="000000"/>
        </w:rPr>
        <w:t>6.4.1. Знать и руководствоваться в своей деятельности требованиями законодательства Российской Федерации в сфере закупок и настоящего положения.</w:t>
      </w:r>
    </w:p>
    <w:p w:rsidR="00297032" w:rsidRPr="00815595" w:rsidRDefault="00297032" w:rsidP="00297032">
      <w:pPr>
        <w:ind w:firstLine="709"/>
        <w:jc w:val="both"/>
        <w:rPr>
          <w:rFonts w:ascii="Arial" w:hAnsi="Arial" w:cs="Arial"/>
          <w:color w:val="000000"/>
        </w:rPr>
      </w:pPr>
      <w:r w:rsidRPr="00815595">
        <w:rPr>
          <w:rFonts w:ascii="Arial" w:hAnsi="Arial" w:cs="Arial"/>
          <w:color w:val="000000"/>
        </w:rPr>
        <w:t>6.4.2. Лично присутствовать на заседаниях Комиссии.</w:t>
      </w:r>
    </w:p>
    <w:p w:rsidR="00297032" w:rsidRPr="00815595" w:rsidRDefault="00297032" w:rsidP="00297032">
      <w:pPr>
        <w:pStyle w:val="3"/>
        <w:ind w:firstLine="709"/>
        <w:jc w:val="both"/>
        <w:rPr>
          <w:rFonts w:ascii="Arial" w:hAnsi="Arial" w:cs="Arial"/>
          <w:color w:val="000000"/>
          <w:sz w:val="20"/>
          <w:szCs w:val="20"/>
        </w:rPr>
      </w:pPr>
      <w:r w:rsidRPr="00815595">
        <w:rPr>
          <w:rFonts w:ascii="Arial" w:hAnsi="Arial" w:cs="Arial"/>
          <w:color w:val="000000"/>
          <w:sz w:val="20"/>
          <w:szCs w:val="20"/>
        </w:rPr>
        <w:lastRenderedPageBreak/>
        <w:t>6.4.3. Соблюдать правила рассмотрения и оценки заявок на участие в конкурсе, запросе предложений, котировочных заявок.</w:t>
      </w:r>
    </w:p>
    <w:p w:rsidR="00297032" w:rsidRPr="00815595" w:rsidRDefault="00297032" w:rsidP="00297032">
      <w:pPr>
        <w:ind w:firstLine="709"/>
        <w:jc w:val="both"/>
        <w:rPr>
          <w:rFonts w:ascii="Arial" w:hAnsi="Arial" w:cs="Arial"/>
          <w:color w:val="000000"/>
        </w:rPr>
      </w:pPr>
      <w:r w:rsidRPr="00815595">
        <w:rPr>
          <w:rFonts w:ascii="Arial" w:hAnsi="Arial" w:cs="Arial"/>
          <w:color w:val="000000"/>
        </w:rPr>
        <w:t>6.4.4. Соблюдать правила рассмотрения заявок на участие в аукционе.</w:t>
      </w:r>
    </w:p>
    <w:p w:rsidR="00297032" w:rsidRPr="00815595" w:rsidRDefault="00297032" w:rsidP="00297032">
      <w:pPr>
        <w:ind w:firstLine="720"/>
        <w:jc w:val="both"/>
        <w:rPr>
          <w:rFonts w:ascii="Arial" w:hAnsi="Arial" w:cs="Arial"/>
          <w:snapToGrid w:val="0"/>
          <w:color w:val="000000"/>
        </w:rPr>
      </w:pPr>
    </w:p>
    <w:p w:rsidR="00297032" w:rsidRPr="00815595" w:rsidRDefault="00297032" w:rsidP="009B55CE">
      <w:pPr>
        <w:ind w:firstLine="720"/>
        <w:jc w:val="center"/>
        <w:rPr>
          <w:rFonts w:ascii="Arial" w:hAnsi="Arial" w:cs="Arial"/>
          <w:snapToGrid w:val="0"/>
          <w:color w:val="000000"/>
        </w:rPr>
      </w:pPr>
      <w:r w:rsidRPr="00815595">
        <w:rPr>
          <w:rFonts w:ascii="Arial" w:hAnsi="Arial" w:cs="Arial"/>
          <w:snapToGrid w:val="0"/>
          <w:color w:val="000000"/>
        </w:rPr>
        <w:t>7. Регламент работы комиссии</w:t>
      </w:r>
    </w:p>
    <w:p w:rsidR="00297032" w:rsidRPr="00815595" w:rsidRDefault="00297032" w:rsidP="00297032">
      <w:pPr>
        <w:ind w:firstLine="720"/>
        <w:jc w:val="both"/>
        <w:rPr>
          <w:rFonts w:ascii="Arial" w:hAnsi="Arial" w:cs="Arial"/>
          <w:snapToGrid w:val="0"/>
          <w:color w:val="000000"/>
        </w:rPr>
      </w:pPr>
    </w:p>
    <w:p w:rsidR="00297032" w:rsidRPr="00815595" w:rsidRDefault="00297032" w:rsidP="00297032">
      <w:pPr>
        <w:ind w:firstLine="709"/>
        <w:jc w:val="both"/>
        <w:rPr>
          <w:rFonts w:ascii="Arial" w:hAnsi="Arial" w:cs="Arial"/>
          <w:color w:val="000000"/>
        </w:rPr>
      </w:pPr>
      <w:r w:rsidRPr="00815595">
        <w:rPr>
          <w:rFonts w:ascii="Arial" w:hAnsi="Arial" w:cs="Arial"/>
          <w:color w:val="000000"/>
        </w:rPr>
        <w:t xml:space="preserve">7.1. Комиссия правомочна осуществлять свои функции, если на заседании комиссии присутствует не менее чем пятьдесят процентов общего числа ее членов. </w:t>
      </w:r>
    </w:p>
    <w:p w:rsidR="00297032" w:rsidRPr="00815595" w:rsidRDefault="00297032" w:rsidP="00297032">
      <w:pPr>
        <w:ind w:firstLine="709"/>
        <w:jc w:val="both"/>
        <w:rPr>
          <w:rFonts w:ascii="Arial" w:hAnsi="Arial" w:cs="Arial"/>
          <w:color w:val="000000"/>
        </w:rPr>
      </w:pPr>
      <w:r w:rsidRPr="00815595">
        <w:rPr>
          <w:rFonts w:ascii="Arial" w:hAnsi="Arial" w:cs="Arial"/>
          <w:color w:val="000000"/>
        </w:rPr>
        <w:t>7.2. Члены комиссии должны быть своевременно уведомлены о месте, дате и времени проведения заседания комиссии.</w:t>
      </w:r>
    </w:p>
    <w:p w:rsidR="00297032" w:rsidRPr="00815595" w:rsidRDefault="00297032" w:rsidP="00297032">
      <w:pPr>
        <w:ind w:firstLine="709"/>
        <w:jc w:val="both"/>
        <w:rPr>
          <w:rFonts w:ascii="Arial" w:hAnsi="Arial" w:cs="Arial"/>
          <w:snapToGrid w:val="0"/>
          <w:color w:val="000000"/>
        </w:rPr>
      </w:pPr>
      <w:r w:rsidRPr="00815595">
        <w:rPr>
          <w:rFonts w:ascii="Arial" w:hAnsi="Arial" w:cs="Arial"/>
          <w:snapToGrid w:val="0"/>
          <w:color w:val="000000"/>
        </w:rPr>
        <w:t>7.3. Работу комиссии возглавляет председатель, а в случае его отсутствия, его обязанности выполняет заместитель председателя или один из членов комиссии.</w:t>
      </w:r>
    </w:p>
    <w:p w:rsidR="00297032" w:rsidRPr="00815595" w:rsidRDefault="00297032" w:rsidP="00297032">
      <w:pPr>
        <w:ind w:firstLine="709"/>
        <w:jc w:val="both"/>
        <w:rPr>
          <w:rFonts w:ascii="Arial" w:hAnsi="Arial" w:cs="Arial"/>
          <w:snapToGrid w:val="0"/>
          <w:color w:val="000000"/>
        </w:rPr>
      </w:pPr>
      <w:r w:rsidRPr="00815595">
        <w:rPr>
          <w:rFonts w:ascii="Arial" w:hAnsi="Arial" w:cs="Arial"/>
          <w:color w:val="000000"/>
        </w:rPr>
        <w:t>7.4. Заседания комиссии проводятся по мере необходимости по решению председателя комиссии.</w:t>
      </w:r>
    </w:p>
    <w:p w:rsidR="00297032" w:rsidRPr="00815595" w:rsidRDefault="00297032" w:rsidP="00297032">
      <w:pPr>
        <w:ind w:firstLine="709"/>
        <w:jc w:val="both"/>
        <w:rPr>
          <w:rFonts w:ascii="Arial" w:hAnsi="Arial" w:cs="Arial"/>
          <w:snapToGrid w:val="0"/>
          <w:color w:val="000000"/>
        </w:rPr>
      </w:pPr>
      <w:r w:rsidRPr="00815595">
        <w:rPr>
          <w:rFonts w:ascii="Arial" w:hAnsi="Arial" w:cs="Arial"/>
          <w:snapToGrid w:val="0"/>
          <w:color w:val="000000"/>
        </w:rPr>
        <w:t xml:space="preserve">7.5. Решения комиссии принимаются открытым голосованием. </w:t>
      </w:r>
    </w:p>
    <w:p w:rsidR="00297032" w:rsidRPr="00815595" w:rsidRDefault="00297032" w:rsidP="00297032">
      <w:pPr>
        <w:ind w:firstLine="709"/>
        <w:jc w:val="both"/>
        <w:rPr>
          <w:rFonts w:ascii="Arial" w:hAnsi="Arial" w:cs="Arial"/>
          <w:snapToGrid w:val="0"/>
          <w:color w:val="000000"/>
        </w:rPr>
      </w:pPr>
      <w:r w:rsidRPr="00815595">
        <w:rPr>
          <w:rFonts w:ascii="Arial" w:hAnsi="Arial" w:cs="Arial"/>
          <w:color w:val="000000"/>
        </w:rPr>
        <w:t>Принятие решения членами комиссии путем проведения заочного голосования, а также делегирование ими своих полномочий иным лицам не допускается.</w:t>
      </w:r>
    </w:p>
    <w:p w:rsidR="00297032" w:rsidRPr="00815595" w:rsidRDefault="00297032" w:rsidP="00297032">
      <w:pPr>
        <w:ind w:firstLine="709"/>
        <w:jc w:val="both"/>
        <w:rPr>
          <w:rFonts w:ascii="Arial" w:hAnsi="Arial" w:cs="Arial"/>
          <w:snapToGrid w:val="0"/>
          <w:color w:val="000000"/>
        </w:rPr>
      </w:pPr>
      <w:r w:rsidRPr="00815595">
        <w:rPr>
          <w:rFonts w:ascii="Arial" w:hAnsi="Arial" w:cs="Arial"/>
          <w:snapToGrid w:val="0"/>
          <w:color w:val="000000"/>
        </w:rPr>
        <w:t>7.6. Для принятия решения необходимо простое большинство голосов членов</w:t>
      </w:r>
    </w:p>
    <w:p w:rsidR="00297032" w:rsidRPr="00815595" w:rsidRDefault="00297032" w:rsidP="00297032">
      <w:pPr>
        <w:jc w:val="both"/>
        <w:rPr>
          <w:rFonts w:ascii="Arial" w:hAnsi="Arial" w:cs="Arial"/>
          <w:snapToGrid w:val="0"/>
          <w:color w:val="000000"/>
        </w:rPr>
      </w:pPr>
      <w:r w:rsidRPr="00815595">
        <w:rPr>
          <w:rFonts w:ascii="Arial" w:hAnsi="Arial" w:cs="Arial"/>
          <w:snapToGrid w:val="0"/>
          <w:color w:val="000000"/>
        </w:rPr>
        <w:t>Комиссии.</w:t>
      </w:r>
    </w:p>
    <w:p w:rsidR="00297032" w:rsidRPr="00815595" w:rsidRDefault="00297032" w:rsidP="00297032">
      <w:pPr>
        <w:ind w:firstLine="709"/>
        <w:jc w:val="both"/>
        <w:rPr>
          <w:rFonts w:ascii="Arial" w:hAnsi="Arial" w:cs="Arial"/>
          <w:snapToGrid w:val="0"/>
          <w:color w:val="000000"/>
        </w:rPr>
      </w:pPr>
      <w:r w:rsidRPr="00815595">
        <w:rPr>
          <w:rFonts w:ascii="Arial" w:hAnsi="Arial" w:cs="Arial"/>
          <w:snapToGrid w:val="0"/>
          <w:color w:val="000000"/>
        </w:rPr>
        <w:t>7.7. В случае равенства голосов принимается решение, за которое проголосовал председатель комиссии. Голос председателя является решающим.</w:t>
      </w:r>
    </w:p>
    <w:p w:rsidR="00297032" w:rsidRPr="00815595" w:rsidRDefault="00297032" w:rsidP="00297032">
      <w:pPr>
        <w:ind w:firstLine="709"/>
        <w:jc w:val="both"/>
        <w:rPr>
          <w:rFonts w:ascii="Arial" w:hAnsi="Arial" w:cs="Arial"/>
          <w:snapToGrid w:val="0"/>
          <w:color w:val="000000"/>
        </w:rPr>
      </w:pPr>
      <w:r w:rsidRPr="00815595">
        <w:rPr>
          <w:rFonts w:ascii="Arial" w:hAnsi="Arial" w:cs="Arial"/>
          <w:snapToGrid w:val="0"/>
          <w:color w:val="000000"/>
        </w:rPr>
        <w:t>Член комиссии, не согласный с принятым решением, имеет право изложить свое мнение письменно и приложить его к протоколу заседания комиссии.</w:t>
      </w:r>
    </w:p>
    <w:p w:rsidR="00297032" w:rsidRPr="00815595" w:rsidRDefault="00297032" w:rsidP="00297032">
      <w:pPr>
        <w:tabs>
          <w:tab w:val="left" w:pos="426"/>
        </w:tabs>
        <w:ind w:firstLine="709"/>
        <w:jc w:val="both"/>
        <w:rPr>
          <w:rFonts w:ascii="Arial" w:hAnsi="Arial" w:cs="Arial"/>
          <w:snapToGrid w:val="0"/>
          <w:color w:val="000000"/>
        </w:rPr>
      </w:pPr>
      <w:r w:rsidRPr="00815595">
        <w:rPr>
          <w:rFonts w:ascii="Arial" w:hAnsi="Arial" w:cs="Arial"/>
          <w:snapToGrid w:val="0"/>
          <w:color w:val="000000"/>
        </w:rPr>
        <w:t>7.8. Решение комиссии оформляется протоколом. Протокол комиссии должен быть подписан всеми присутствующими членами Комиссии.</w:t>
      </w:r>
    </w:p>
    <w:p w:rsidR="00297032" w:rsidRPr="00815595" w:rsidRDefault="00297032" w:rsidP="00297032">
      <w:pPr>
        <w:ind w:firstLine="720"/>
        <w:jc w:val="both"/>
        <w:rPr>
          <w:rFonts w:ascii="Arial" w:hAnsi="Arial" w:cs="Arial"/>
          <w:snapToGrid w:val="0"/>
          <w:color w:val="000000"/>
        </w:rPr>
      </w:pPr>
    </w:p>
    <w:p w:rsidR="00297032" w:rsidRPr="00815595" w:rsidRDefault="00297032" w:rsidP="009B55CE">
      <w:pPr>
        <w:ind w:firstLine="720"/>
        <w:jc w:val="center"/>
        <w:rPr>
          <w:rFonts w:ascii="Arial" w:hAnsi="Arial" w:cs="Arial"/>
          <w:snapToGrid w:val="0"/>
          <w:color w:val="000000"/>
        </w:rPr>
      </w:pPr>
      <w:r w:rsidRPr="00815595">
        <w:rPr>
          <w:rFonts w:ascii="Arial" w:hAnsi="Arial" w:cs="Arial"/>
          <w:snapToGrid w:val="0"/>
          <w:color w:val="000000"/>
        </w:rPr>
        <w:t>8. Ответственность членов комиссии.</w:t>
      </w:r>
    </w:p>
    <w:p w:rsidR="00297032" w:rsidRPr="00815595" w:rsidRDefault="00297032" w:rsidP="00297032">
      <w:pPr>
        <w:ind w:firstLine="720"/>
        <w:jc w:val="both"/>
        <w:rPr>
          <w:rFonts w:ascii="Arial" w:hAnsi="Arial" w:cs="Arial"/>
          <w:snapToGrid w:val="0"/>
          <w:color w:val="000000"/>
        </w:rPr>
      </w:pPr>
    </w:p>
    <w:p w:rsidR="00297032" w:rsidRPr="00815595" w:rsidRDefault="00297032" w:rsidP="00297032">
      <w:pPr>
        <w:ind w:firstLine="709"/>
        <w:jc w:val="both"/>
        <w:rPr>
          <w:rFonts w:ascii="Arial" w:hAnsi="Arial" w:cs="Arial"/>
          <w:snapToGrid w:val="0"/>
          <w:color w:val="000000"/>
        </w:rPr>
      </w:pPr>
      <w:r w:rsidRPr="00815595">
        <w:rPr>
          <w:rFonts w:ascii="Arial" w:hAnsi="Arial" w:cs="Arial"/>
          <w:snapToGrid w:val="0"/>
          <w:color w:val="000000"/>
        </w:rPr>
        <w:t xml:space="preserve">8.1. Члены Комиссии, виновные в нарушении законодательства Российской Федерации и иных нормативных правовых актов о контрактной системе в сфере закупок, несут </w:t>
      </w:r>
      <w:hyperlink r:id="rId6" w:history="1">
        <w:r w:rsidRPr="00815595">
          <w:rPr>
            <w:rFonts w:ascii="Arial" w:hAnsi="Arial" w:cs="Arial"/>
            <w:snapToGrid w:val="0"/>
            <w:color w:val="000000"/>
          </w:rPr>
          <w:t>дисциплинарную</w:t>
        </w:r>
      </w:hyperlink>
      <w:r w:rsidRPr="00815595">
        <w:rPr>
          <w:rFonts w:ascii="Arial" w:hAnsi="Arial" w:cs="Arial"/>
          <w:snapToGrid w:val="0"/>
          <w:color w:val="000000"/>
        </w:rPr>
        <w:t xml:space="preserve">, </w:t>
      </w:r>
      <w:hyperlink r:id="rId7" w:history="1">
        <w:r w:rsidRPr="00815595">
          <w:rPr>
            <w:rFonts w:ascii="Arial" w:hAnsi="Arial" w:cs="Arial"/>
            <w:snapToGrid w:val="0"/>
            <w:color w:val="000000"/>
          </w:rPr>
          <w:t>гражданско-правовую</w:t>
        </w:r>
      </w:hyperlink>
      <w:r w:rsidRPr="00815595">
        <w:rPr>
          <w:rFonts w:ascii="Arial" w:hAnsi="Arial" w:cs="Arial"/>
          <w:snapToGrid w:val="0"/>
          <w:color w:val="000000"/>
        </w:rPr>
        <w:t xml:space="preserve">, </w:t>
      </w:r>
      <w:hyperlink r:id="rId8" w:history="1">
        <w:r w:rsidRPr="00815595">
          <w:rPr>
            <w:rFonts w:ascii="Arial" w:hAnsi="Arial" w:cs="Arial"/>
            <w:snapToGrid w:val="0"/>
            <w:color w:val="000000"/>
          </w:rPr>
          <w:t>административную</w:t>
        </w:r>
      </w:hyperlink>
      <w:r w:rsidRPr="00815595">
        <w:rPr>
          <w:rFonts w:ascii="Arial" w:hAnsi="Arial" w:cs="Arial"/>
          <w:snapToGrid w:val="0"/>
          <w:color w:val="000000"/>
        </w:rPr>
        <w:t xml:space="preserve">, </w:t>
      </w:r>
      <w:hyperlink r:id="rId9" w:history="1">
        <w:r w:rsidRPr="00815595">
          <w:rPr>
            <w:rFonts w:ascii="Arial" w:hAnsi="Arial" w:cs="Arial"/>
            <w:snapToGrid w:val="0"/>
            <w:color w:val="000000"/>
          </w:rPr>
          <w:t>уголовную ответственность</w:t>
        </w:r>
      </w:hyperlink>
      <w:r w:rsidRPr="00815595">
        <w:rPr>
          <w:rFonts w:ascii="Arial" w:hAnsi="Arial" w:cs="Arial"/>
          <w:snapToGrid w:val="0"/>
          <w:color w:val="000000"/>
        </w:rPr>
        <w:t xml:space="preserve"> в соответствии с законодательством Российской Федерации.</w:t>
      </w:r>
    </w:p>
    <w:p w:rsidR="00297032" w:rsidRPr="00815595" w:rsidRDefault="00297032" w:rsidP="00297032">
      <w:pPr>
        <w:ind w:firstLine="709"/>
        <w:jc w:val="both"/>
        <w:rPr>
          <w:rFonts w:ascii="Arial" w:hAnsi="Arial" w:cs="Arial"/>
          <w:snapToGrid w:val="0"/>
          <w:color w:val="000000"/>
        </w:rPr>
      </w:pPr>
      <w:r w:rsidRPr="00815595">
        <w:rPr>
          <w:rFonts w:ascii="Arial" w:hAnsi="Arial" w:cs="Arial"/>
          <w:snapToGrid w:val="0"/>
          <w:color w:val="000000"/>
        </w:rPr>
        <w:t>8.2. Член Комиссии, допустивший нарушение законодательства Российской Федерации в сфере закупок, по решению заказчика может быть заменен.</w:t>
      </w:r>
    </w:p>
    <w:p w:rsidR="006530F0" w:rsidRPr="00815595" w:rsidRDefault="00297032" w:rsidP="00297032">
      <w:pPr>
        <w:shd w:val="clear" w:color="auto" w:fill="FFFFFF"/>
        <w:spacing w:before="163"/>
        <w:jc w:val="both"/>
        <w:rPr>
          <w:rFonts w:ascii="Arial" w:hAnsi="Arial" w:cs="Arial"/>
          <w:color w:val="000000"/>
          <w:w w:val="101"/>
        </w:rPr>
      </w:pPr>
      <w:r w:rsidRPr="00815595">
        <w:rPr>
          <w:rFonts w:ascii="Arial" w:hAnsi="Arial" w:cs="Arial"/>
          <w:snapToGrid w:val="0"/>
          <w:color w:val="000000"/>
        </w:rPr>
        <w:t>8.3. Члены комиссии, сотрудники специализированной организации и привлеченные комиссией эксперты не вправе распространять сведения, составляющие государственную, служебную или коммерческую тайну, ставшие известными им в ходе осуществления закупо</w:t>
      </w:r>
      <w:r w:rsidR="009B55CE" w:rsidRPr="00815595">
        <w:rPr>
          <w:rFonts w:ascii="Arial" w:hAnsi="Arial" w:cs="Arial"/>
          <w:snapToGrid w:val="0"/>
          <w:color w:val="000000"/>
        </w:rPr>
        <w:t>к</w:t>
      </w:r>
    </w:p>
    <w:p w:rsidR="001355AA" w:rsidRPr="00815595" w:rsidRDefault="001355AA">
      <w:pPr>
        <w:rPr>
          <w:rFonts w:ascii="Arial" w:hAnsi="Arial" w:cs="Arial"/>
        </w:rPr>
      </w:pPr>
    </w:p>
    <w:sectPr w:rsidR="001355AA" w:rsidRPr="0081559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C0197E"/>
    <w:multiLevelType w:val="hybridMultilevel"/>
    <w:tmpl w:val="62747D78"/>
    <w:lvl w:ilvl="0" w:tplc="44608602">
      <w:start w:val="1"/>
      <w:numFmt w:val="decimal"/>
      <w:lvlText w:val="%1."/>
      <w:lvlJc w:val="left"/>
      <w:pPr>
        <w:ind w:left="1346" w:hanging="810"/>
      </w:pPr>
      <w:rPr>
        <w:rFonts w:hint="default"/>
      </w:rPr>
    </w:lvl>
    <w:lvl w:ilvl="1" w:tplc="04190019" w:tentative="1">
      <w:start w:val="1"/>
      <w:numFmt w:val="lowerLetter"/>
      <w:lvlText w:val="%2."/>
      <w:lvlJc w:val="left"/>
      <w:pPr>
        <w:ind w:left="1616" w:hanging="360"/>
      </w:pPr>
    </w:lvl>
    <w:lvl w:ilvl="2" w:tplc="0419001B" w:tentative="1">
      <w:start w:val="1"/>
      <w:numFmt w:val="lowerRoman"/>
      <w:lvlText w:val="%3."/>
      <w:lvlJc w:val="right"/>
      <w:pPr>
        <w:ind w:left="2336" w:hanging="180"/>
      </w:pPr>
    </w:lvl>
    <w:lvl w:ilvl="3" w:tplc="0419000F" w:tentative="1">
      <w:start w:val="1"/>
      <w:numFmt w:val="decimal"/>
      <w:lvlText w:val="%4."/>
      <w:lvlJc w:val="left"/>
      <w:pPr>
        <w:ind w:left="3056" w:hanging="360"/>
      </w:pPr>
    </w:lvl>
    <w:lvl w:ilvl="4" w:tplc="04190019" w:tentative="1">
      <w:start w:val="1"/>
      <w:numFmt w:val="lowerLetter"/>
      <w:lvlText w:val="%5."/>
      <w:lvlJc w:val="left"/>
      <w:pPr>
        <w:ind w:left="3776" w:hanging="360"/>
      </w:pPr>
    </w:lvl>
    <w:lvl w:ilvl="5" w:tplc="0419001B" w:tentative="1">
      <w:start w:val="1"/>
      <w:numFmt w:val="lowerRoman"/>
      <w:lvlText w:val="%6."/>
      <w:lvlJc w:val="right"/>
      <w:pPr>
        <w:ind w:left="4496" w:hanging="180"/>
      </w:pPr>
    </w:lvl>
    <w:lvl w:ilvl="6" w:tplc="0419000F" w:tentative="1">
      <w:start w:val="1"/>
      <w:numFmt w:val="decimal"/>
      <w:lvlText w:val="%7."/>
      <w:lvlJc w:val="left"/>
      <w:pPr>
        <w:ind w:left="5216" w:hanging="360"/>
      </w:pPr>
    </w:lvl>
    <w:lvl w:ilvl="7" w:tplc="04190019" w:tentative="1">
      <w:start w:val="1"/>
      <w:numFmt w:val="lowerLetter"/>
      <w:lvlText w:val="%8."/>
      <w:lvlJc w:val="left"/>
      <w:pPr>
        <w:ind w:left="5936" w:hanging="360"/>
      </w:pPr>
    </w:lvl>
    <w:lvl w:ilvl="8" w:tplc="0419001B" w:tentative="1">
      <w:start w:val="1"/>
      <w:numFmt w:val="lowerRoman"/>
      <w:lvlText w:val="%9."/>
      <w:lvlJc w:val="right"/>
      <w:pPr>
        <w:ind w:left="665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261F"/>
    <w:rsid w:val="000A023A"/>
    <w:rsid w:val="000B5949"/>
    <w:rsid w:val="000D1C20"/>
    <w:rsid w:val="001355AA"/>
    <w:rsid w:val="001403D0"/>
    <w:rsid w:val="0016261F"/>
    <w:rsid w:val="0017253A"/>
    <w:rsid w:val="001C2F80"/>
    <w:rsid w:val="001F45AE"/>
    <w:rsid w:val="00297032"/>
    <w:rsid w:val="003B2A59"/>
    <w:rsid w:val="003F30AE"/>
    <w:rsid w:val="00484071"/>
    <w:rsid w:val="005A631A"/>
    <w:rsid w:val="006530F0"/>
    <w:rsid w:val="006A306C"/>
    <w:rsid w:val="006C2A50"/>
    <w:rsid w:val="00781EFB"/>
    <w:rsid w:val="00785B1B"/>
    <w:rsid w:val="00815595"/>
    <w:rsid w:val="00895CBE"/>
    <w:rsid w:val="008E150B"/>
    <w:rsid w:val="00914B8C"/>
    <w:rsid w:val="009302BB"/>
    <w:rsid w:val="00987ABF"/>
    <w:rsid w:val="009B4367"/>
    <w:rsid w:val="009B55CE"/>
    <w:rsid w:val="009C3B9B"/>
    <w:rsid w:val="00A46849"/>
    <w:rsid w:val="00A61F45"/>
    <w:rsid w:val="00A73F85"/>
    <w:rsid w:val="00AB73DB"/>
    <w:rsid w:val="00AC5646"/>
    <w:rsid w:val="00B77615"/>
    <w:rsid w:val="00B97B49"/>
    <w:rsid w:val="00C10DE8"/>
    <w:rsid w:val="00C43B14"/>
    <w:rsid w:val="00CE0DB6"/>
    <w:rsid w:val="00DE20E7"/>
    <w:rsid w:val="00E50E7A"/>
    <w:rsid w:val="00EE31E5"/>
    <w:rsid w:val="00F136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30F0"/>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qFormat/>
    <w:rsid w:val="00297032"/>
    <w:pPr>
      <w:keepNext/>
      <w:widowControl/>
      <w:autoSpaceDE/>
      <w:autoSpaceDN/>
      <w:adjustRightInd/>
      <w:jc w:val="right"/>
      <w:outlineLvl w:val="1"/>
    </w:pPr>
    <w:rPr>
      <w:sz w:val="28"/>
      <w:szCs w:val="24"/>
      <w:lang w:val="x-none" w:eastAsia="x-none"/>
    </w:rPr>
  </w:style>
  <w:style w:type="paragraph" w:styleId="3">
    <w:name w:val="heading 3"/>
    <w:basedOn w:val="a"/>
    <w:next w:val="a"/>
    <w:link w:val="30"/>
    <w:qFormat/>
    <w:rsid w:val="00297032"/>
    <w:pPr>
      <w:keepNext/>
      <w:widowControl/>
      <w:autoSpaceDE/>
      <w:autoSpaceDN/>
      <w:adjustRightInd/>
      <w:outlineLvl w:val="2"/>
    </w:pPr>
    <w:rPr>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530F0"/>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a4">
    <w:name w:val="List Paragraph"/>
    <w:basedOn w:val="a"/>
    <w:uiPriority w:val="34"/>
    <w:qFormat/>
    <w:rsid w:val="00EE31E5"/>
    <w:pPr>
      <w:ind w:left="720"/>
      <w:contextualSpacing/>
    </w:pPr>
  </w:style>
  <w:style w:type="character" w:customStyle="1" w:styleId="20">
    <w:name w:val="Заголовок 2 Знак"/>
    <w:basedOn w:val="a0"/>
    <w:link w:val="2"/>
    <w:rsid w:val="00297032"/>
    <w:rPr>
      <w:rFonts w:ascii="Times New Roman" w:eastAsia="Times New Roman" w:hAnsi="Times New Roman" w:cs="Times New Roman"/>
      <w:sz w:val="28"/>
      <w:szCs w:val="24"/>
      <w:lang w:val="x-none" w:eastAsia="x-none"/>
    </w:rPr>
  </w:style>
  <w:style w:type="character" w:customStyle="1" w:styleId="30">
    <w:name w:val="Заголовок 3 Знак"/>
    <w:basedOn w:val="a0"/>
    <w:link w:val="3"/>
    <w:rsid w:val="00297032"/>
    <w:rPr>
      <w:rFonts w:ascii="Times New Roman" w:eastAsia="Times New Roman" w:hAnsi="Times New Roman" w:cs="Times New Roman"/>
      <w:sz w:val="28"/>
      <w:szCs w:val="24"/>
      <w:lang w:eastAsia="ru-RU"/>
    </w:rPr>
  </w:style>
  <w:style w:type="paragraph" w:styleId="21">
    <w:name w:val="Body Text 2"/>
    <w:basedOn w:val="a"/>
    <w:link w:val="22"/>
    <w:rsid w:val="00297032"/>
    <w:pPr>
      <w:widowControl/>
      <w:autoSpaceDE/>
      <w:autoSpaceDN/>
      <w:adjustRightInd/>
      <w:jc w:val="both"/>
    </w:pPr>
    <w:rPr>
      <w:sz w:val="28"/>
    </w:rPr>
  </w:style>
  <w:style w:type="character" w:customStyle="1" w:styleId="22">
    <w:name w:val="Основной текст 2 Знак"/>
    <w:basedOn w:val="a0"/>
    <w:link w:val="21"/>
    <w:rsid w:val="00297032"/>
    <w:rPr>
      <w:rFonts w:ascii="Times New Roman" w:eastAsia="Times New Roman" w:hAnsi="Times New Roman" w:cs="Times New Roman"/>
      <w:sz w:val="28"/>
      <w:szCs w:val="20"/>
      <w:lang w:eastAsia="ru-RU"/>
    </w:rPr>
  </w:style>
  <w:style w:type="paragraph" w:styleId="31">
    <w:name w:val="Body Text 3"/>
    <w:basedOn w:val="a"/>
    <w:link w:val="32"/>
    <w:rsid w:val="00297032"/>
    <w:pPr>
      <w:widowControl/>
      <w:autoSpaceDE/>
      <w:autoSpaceDN/>
      <w:adjustRightInd/>
    </w:pPr>
    <w:rPr>
      <w:sz w:val="28"/>
      <w:szCs w:val="24"/>
    </w:rPr>
  </w:style>
  <w:style w:type="character" w:customStyle="1" w:styleId="32">
    <w:name w:val="Основной текст 3 Знак"/>
    <w:basedOn w:val="a0"/>
    <w:link w:val="31"/>
    <w:rsid w:val="00297032"/>
    <w:rPr>
      <w:rFonts w:ascii="Times New Roman" w:eastAsia="Times New Roman" w:hAnsi="Times New Roman" w:cs="Times New Roman"/>
      <w:sz w:val="28"/>
      <w:szCs w:val="24"/>
      <w:lang w:eastAsia="ru-RU"/>
    </w:rPr>
  </w:style>
  <w:style w:type="paragraph" w:customStyle="1" w:styleId="ConsNormal">
    <w:name w:val="ConsNormal"/>
    <w:rsid w:val="00297032"/>
    <w:pPr>
      <w:widowControl w:val="0"/>
      <w:autoSpaceDE w:val="0"/>
      <w:autoSpaceDN w:val="0"/>
      <w:adjustRightInd w:val="0"/>
      <w:spacing w:after="0" w:line="240" w:lineRule="auto"/>
      <w:ind w:right="19772" w:firstLine="720"/>
    </w:pPr>
    <w:rPr>
      <w:rFonts w:ascii="Arial" w:eastAsia="Times New Roman" w:hAnsi="Arial" w:cs="Arial"/>
      <w:sz w:val="26"/>
      <w:szCs w:val="26"/>
      <w:lang w:eastAsia="ru-RU"/>
    </w:rPr>
  </w:style>
  <w:style w:type="paragraph" w:styleId="a5">
    <w:name w:val="Title"/>
    <w:basedOn w:val="a"/>
    <w:link w:val="a6"/>
    <w:uiPriority w:val="10"/>
    <w:qFormat/>
    <w:rsid w:val="00297032"/>
    <w:pPr>
      <w:widowControl/>
      <w:autoSpaceDE/>
      <w:autoSpaceDN/>
      <w:adjustRightInd/>
      <w:spacing w:before="100" w:beforeAutospacing="1" w:after="100" w:afterAutospacing="1"/>
    </w:pPr>
    <w:rPr>
      <w:sz w:val="24"/>
      <w:szCs w:val="24"/>
    </w:rPr>
  </w:style>
  <w:style w:type="character" w:customStyle="1" w:styleId="a6">
    <w:name w:val="Название Знак"/>
    <w:basedOn w:val="a0"/>
    <w:link w:val="a5"/>
    <w:uiPriority w:val="10"/>
    <w:rsid w:val="00297032"/>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AC5646"/>
    <w:rPr>
      <w:rFonts w:ascii="Tahoma" w:hAnsi="Tahoma" w:cs="Tahoma"/>
      <w:sz w:val="16"/>
      <w:szCs w:val="16"/>
    </w:rPr>
  </w:style>
  <w:style w:type="character" w:customStyle="1" w:styleId="a8">
    <w:name w:val="Текст выноски Знак"/>
    <w:basedOn w:val="a0"/>
    <w:link w:val="a7"/>
    <w:uiPriority w:val="99"/>
    <w:semiHidden/>
    <w:rsid w:val="00AC5646"/>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30F0"/>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qFormat/>
    <w:rsid w:val="00297032"/>
    <w:pPr>
      <w:keepNext/>
      <w:widowControl/>
      <w:autoSpaceDE/>
      <w:autoSpaceDN/>
      <w:adjustRightInd/>
      <w:jc w:val="right"/>
      <w:outlineLvl w:val="1"/>
    </w:pPr>
    <w:rPr>
      <w:sz w:val="28"/>
      <w:szCs w:val="24"/>
      <w:lang w:val="x-none" w:eastAsia="x-none"/>
    </w:rPr>
  </w:style>
  <w:style w:type="paragraph" w:styleId="3">
    <w:name w:val="heading 3"/>
    <w:basedOn w:val="a"/>
    <w:next w:val="a"/>
    <w:link w:val="30"/>
    <w:qFormat/>
    <w:rsid w:val="00297032"/>
    <w:pPr>
      <w:keepNext/>
      <w:widowControl/>
      <w:autoSpaceDE/>
      <w:autoSpaceDN/>
      <w:adjustRightInd/>
      <w:outlineLvl w:val="2"/>
    </w:pPr>
    <w:rPr>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530F0"/>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a4">
    <w:name w:val="List Paragraph"/>
    <w:basedOn w:val="a"/>
    <w:uiPriority w:val="34"/>
    <w:qFormat/>
    <w:rsid w:val="00EE31E5"/>
    <w:pPr>
      <w:ind w:left="720"/>
      <w:contextualSpacing/>
    </w:pPr>
  </w:style>
  <w:style w:type="character" w:customStyle="1" w:styleId="20">
    <w:name w:val="Заголовок 2 Знак"/>
    <w:basedOn w:val="a0"/>
    <w:link w:val="2"/>
    <w:rsid w:val="00297032"/>
    <w:rPr>
      <w:rFonts w:ascii="Times New Roman" w:eastAsia="Times New Roman" w:hAnsi="Times New Roman" w:cs="Times New Roman"/>
      <w:sz w:val="28"/>
      <w:szCs w:val="24"/>
      <w:lang w:val="x-none" w:eastAsia="x-none"/>
    </w:rPr>
  </w:style>
  <w:style w:type="character" w:customStyle="1" w:styleId="30">
    <w:name w:val="Заголовок 3 Знак"/>
    <w:basedOn w:val="a0"/>
    <w:link w:val="3"/>
    <w:rsid w:val="00297032"/>
    <w:rPr>
      <w:rFonts w:ascii="Times New Roman" w:eastAsia="Times New Roman" w:hAnsi="Times New Roman" w:cs="Times New Roman"/>
      <w:sz w:val="28"/>
      <w:szCs w:val="24"/>
      <w:lang w:eastAsia="ru-RU"/>
    </w:rPr>
  </w:style>
  <w:style w:type="paragraph" w:styleId="21">
    <w:name w:val="Body Text 2"/>
    <w:basedOn w:val="a"/>
    <w:link w:val="22"/>
    <w:rsid w:val="00297032"/>
    <w:pPr>
      <w:widowControl/>
      <w:autoSpaceDE/>
      <w:autoSpaceDN/>
      <w:adjustRightInd/>
      <w:jc w:val="both"/>
    </w:pPr>
    <w:rPr>
      <w:sz w:val="28"/>
    </w:rPr>
  </w:style>
  <w:style w:type="character" w:customStyle="1" w:styleId="22">
    <w:name w:val="Основной текст 2 Знак"/>
    <w:basedOn w:val="a0"/>
    <w:link w:val="21"/>
    <w:rsid w:val="00297032"/>
    <w:rPr>
      <w:rFonts w:ascii="Times New Roman" w:eastAsia="Times New Roman" w:hAnsi="Times New Roman" w:cs="Times New Roman"/>
      <w:sz w:val="28"/>
      <w:szCs w:val="20"/>
      <w:lang w:eastAsia="ru-RU"/>
    </w:rPr>
  </w:style>
  <w:style w:type="paragraph" w:styleId="31">
    <w:name w:val="Body Text 3"/>
    <w:basedOn w:val="a"/>
    <w:link w:val="32"/>
    <w:rsid w:val="00297032"/>
    <w:pPr>
      <w:widowControl/>
      <w:autoSpaceDE/>
      <w:autoSpaceDN/>
      <w:adjustRightInd/>
    </w:pPr>
    <w:rPr>
      <w:sz w:val="28"/>
      <w:szCs w:val="24"/>
    </w:rPr>
  </w:style>
  <w:style w:type="character" w:customStyle="1" w:styleId="32">
    <w:name w:val="Основной текст 3 Знак"/>
    <w:basedOn w:val="a0"/>
    <w:link w:val="31"/>
    <w:rsid w:val="00297032"/>
    <w:rPr>
      <w:rFonts w:ascii="Times New Roman" w:eastAsia="Times New Roman" w:hAnsi="Times New Roman" w:cs="Times New Roman"/>
      <w:sz w:val="28"/>
      <w:szCs w:val="24"/>
      <w:lang w:eastAsia="ru-RU"/>
    </w:rPr>
  </w:style>
  <w:style w:type="paragraph" w:customStyle="1" w:styleId="ConsNormal">
    <w:name w:val="ConsNormal"/>
    <w:rsid w:val="00297032"/>
    <w:pPr>
      <w:widowControl w:val="0"/>
      <w:autoSpaceDE w:val="0"/>
      <w:autoSpaceDN w:val="0"/>
      <w:adjustRightInd w:val="0"/>
      <w:spacing w:after="0" w:line="240" w:lineRule="auto"/>
      <w:ind w:right="19772" w:firstLine="720"/>
    </w:pPr>
    <w:rPr>
      <w:rFonts w:ascii="Arial" w:eastAsia="Times New Roman" w:hAnsi="Arial" w:cs="Arial"/>
      <w:sz w:val="26"/>
      <w:szCs w:val="26"/>
      <w:lang w:eastAsia="ru-RU"/>
    </w:rPr>
  </w:style>
  <w:style w:type="paragraph" w:styleId="a5">
    <w:name w:val="Title"/>
    <w:basedOn w:val="a"/>
    <w:link w:val="a6"/>
    <w:uiPriority w:val="10"/>
    <w:qFormat/>
    <w:rsid w:val="00297032"/>
    <w:pPr>
      <w:widowControl/>
      <w:autoSpaceDE/>
      <w:autoSpaceDN/>
      <w:adjustRightInd/>
      <w:spacing w:before="100" w:beforeAutospacing="1" w:after="100" w:afterAutospacing="1"/>
    </w:pPr>
    <w:rPr>
      <w:sz w:val="24"/>
      <w:szCs w:val="24"/>
    </w:rPr>
  </w:style>
  <w:style w:type="character" w:customStyle="1" w:styleId="a6">
    <w:name w:val="Название Знак"/>
    <w:basedOn w:val="a0"/>
    <w:link w:val="a5"/>
    <w:uiPriority w:val="10"/>
    <w:rsid w:val="00297032"/>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AC5646"/>
    <w:rPr>
      <w:rFonts w:ascii="Tahoma" w:hAnsi="Tahoma" w:cs="Tahoma"/>
      <w:sz w:val="16"/>
      <w:szCs w:val="16"/>
    </w:rPr>
  </w:style>
  <w:style w:type="character" w:customStyle="1" w:styleId="a8">
    <w:name w:val="Текст выноски Знак"/>
    <w:basedOn w:val="a0"/>
    <w:link w:val="a7"/>
    <w:uiPriority w:val="99"/>
    <w:semiHidden/>
    <w:rsid w:val="00AC5646"/>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25267.0" TargetMode="External"/><Relationship Id="rId3" Type="http://schemas.microsoft.com/office/2007/relationships/stylesWithEffects" Target="stylesWithEffects.xml"/><Relationship Id="rId7" Type="http://schemas.openxmlformats.org/officeDocument/2006/relationships/hyperlink" Target="garantF1://10064072.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garantF1://12025268.192"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garantF1://100080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805</TotalTime>
  <Pages>1</Pages>
  <Words>2268</Words>
  <Characters>12928</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15166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UserXP</dc:creator>
  <cp:keywords/>
  <dc:description/>
  <cp:lastModifiedBy>1</cp:lastModifiedBy>
  <cp:revision>8</cp:revision>
  <cp:lastPrinted>2014-04-15T03:41:00Z</cp:lastPrinted>
  <dcterms:created xsi:type="dcterms:W3CDTF">2014-04-07T06:55:00Z</dcterms:created>
  <dcterms:modified xsi:type="dcterms:W3CDTF">2014-04-21T04:54:00Z</dcterms:modified>
</cp:coreProperties>
</file>