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6" w:type="dxa"/>
        <w:tblLook w:val="01E0" w:firstRow="1" w:lastRow="1" w:firstColumn="1" w:lastColumn="1" w:noHBand="0" w:noVBand="0"/>
      </w:tblPr>
      <w:tblGrid>
        <w:gridCol w:w="2518"/>
        <w:gridCol w:w="4666"/>
        <w:gridCol w:w="2982"/>
      </w:tblGrid>
      <w:tr w:rsidR="002460A7" w:rsidTr="002460A7">
        <w:tc>
          <w:tcPr>
            <w:tcW w:w="2518" w:type="dxa"/>
          </w:tcPr>
          <w:p w:rsidR="002460A7" w:rsidRDefault="00246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6" w:type="dxa"/>
            <w:hideMark/>
          </w:tcPr>
          <w:p w:rsidR="002460A7" w:rsidRDefault="0024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2460A7" w:rsidRDefault="0024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ЛОЗОВСКОГО СЕЛЬСОВЕТА </w:t>
            </w:r>
          </w:p>
          <w:p w:rsidR="002460A7" w:rsidRDefault="0024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2460A7" w:rsidRDefault="0024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982" w:type="dxa"/>
          </w:tcPr>
          <w:p w:rsidR="002460A7" w:rsidRDefault="00246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0A7" w:rsidRDefault="002460A7" w:rsidP="002460A7">
      <w:pPr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2460A7" w:rsidRDefault="002460A7" w:rsidP="002460A7">
      <w:pPr>
        <w:jc w:val="center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28.05.2014 № 35</w:t>
      </w:r>
    </w:p>
    <w:p w:rsidR="002460A7" w:rsidRDefault="002460A7" w:rsidP="002460A7">
      <w:pPr>
        <w:jc w:val="center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способе формирования фонда капитального ремонта в отношении многоквартирных домов расположенных на территории Лозовского сельсовета, в которых собственники помещений не определились со способом накопления фонда капитального ремонта в срок до 27 мая 2014года</w:t>
      </w:r>
    </w:p>
    <w:p w:rsidR="002460A7" w:rsidRDefault="002460A7" w:rsidP="002460A7">
      <w:pPr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Руководствуясь п.7 ст.170 Жилищного кодекса РФ,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ПОСТАНОВЛЯЮ: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1. Определить способ формирования фонда капитального ремонта  на счете регионального оператора в отношении многоквартирного дома, расположенного по адресу: Новосибирская область, Баганский район, с. </w:t>
      </w:r>
      <w:proofErr w:type="spellStart"/>
      <w:r>
        <w:rPr>
          <w:rFonts w:ascii="Arial" w:hAnsi="Arial" w:cs="Arial"/>
          <w:sz w:val="20"/>
          <w:szCs w:val="20"/>
        </w:rPr>
        <w:t>Лозовское</w:t>
      </w:r>
      <w:proofErr w:type="spellEnd"/>
      <w:r>
        <w:rPr>
          <w:rFonts w:ascii="Arial" w:hAnsi="Arial" w:cs="Arial"/>
          <w:sz w:val="20"/>
          <w:szCs w:val="20"/>
        </w:rPr>
        <w:t>, улица Победа, дом 9а.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2. Опубликовать настоящее постановление на официальном сайте в сети «Интернет».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Глава Лозовского сельсовета     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Баганского района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                      А.А. Баранчиков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2460A7" w:rsidRDefault="002460A7" w:rsidP="00246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35-388</w:t>
      </w:r>
    </w:p>
    <w:p w:rsidR="00DF2EF6" w:rsidRDefault="00DF2EF6"/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18"/>
    <w:rsid w:val="002460A7"/>
    <w:rsid w:val="00801A18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2014-05-28T02:01:00Z</dcterms:created>
  <dcterms:modified xsi:type="dcterms:W3CDTF">2014-05-28T02:02:00Z</dcterms:modified>
</cp:coreProperties>
</file>