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EE9" w:rsidRPr="00ED7EE9" w:rsidRDefault="00ED7EE9" w:rsidP="00ED7EE9">
      <w:pPr>
        <w:tabs>
          <w:tab w:val="left" w:pos="5250"/>
        </w:tabs>
        <w:jc w:val="center"/>
        <w:rPr>
          <w:rFonts w:ascii="Arial" w:hAnsi="Arial" w:cs="Arial"/>
          <w:bCs/>
          <w:sz w:val="20"/>
          <w:szCs w:val="20"/>
        </w:rPr>
      </w:pPr>
      <w:bookmarkStart w:id="0" w:name="_GoBack"/>
      <w:r w:rsidRPr="00ED7EE9">
        <w:rPr>
          <w:rFonts w:ascii="Arial" w:hAnsi="Arial" w:cs="Arial"/>
          <w:bCs/>
          <w:sz w:val="20"/>
          <w:szCs w:val="20"/>
        </w:rPr>
        <w:t>СОВЕТ ДЕПУТАТОВ</w:t>
      </w:r>
    </w:p>
    <w:p w:rsidR="00ED7EE9" w:rsidRPr="00ED7EE9" w:rsidRDefault="00ED7EE9" w:rsidP="00ED7EE9">
      <w:pPr>
        <w:jc w:val="center"/>
        <w:rPr>
          <w:rFonts w:ascii="Arial" w:hAnsi="Arial" w:cs="Arial"/>
          <w:bCs/>
          <w:sz w:val="20"/>
          <w:szCs w:val="20"/>
        </w:rPr>
      </w:pPr>
      <w:r w:rsidRPr="00ED7EE9">
        <w:rPr>
          <w:rFonts w:ascii="Arial" w:hAnsi="Arial" w:cs="Arial"/>
          <w:bCs/>
          <w:sz w:val="20"/>
          <w:szCs w:val="20"/>
        </w:rPr>
        <w:t>ЛОЗОВСКОГО СЕЛЬСОВЕТА</w:t>
      </w:r>
    </w:p>
    <w:p w:rsidR="00ED7EE9" w:rsidRPr="00ED7EE9" w:rsidRDefault="00ED7EE9" w:rsidP="00ED7EE9">
      <w:pPr>
        <w:jc w:val="center"/>
        <w:rPr>
          <w:rFonts w:ascii="Arial" w:hAnsi="Arial" w:cs="Arial"/>
          <w:bCs/>
          <w:sz w:val="20"/>
          <w:szCs w:val="20"/>
        </w:rPr>
      </w:pPr>
      <w:r w:rsidRPr="00ED7EE9">
        <w:rPr>
          <w:rFonts w:ascii="Arial" w:hAnsi="Arial" w:cs="Arial"/>
          <w:bCs/>
          <w:sz w:val="20"/>
          <w:szCs w:val="20"/>
        </w:rPr>
        <w:t>БАГАНСКОГО РАЙОНА</w:t>
      </w:r>
    </w:p>
    <w:p w:rsidR="00ED7EE9" w:rsidRPr="00ED7EE9" w:rsidRDefault="00ED7EE9" w:rsidP="00ED7EE9">
      <w:pPr>
        <w:jc w:val="center"/>
        <w:rPr>
          <w:rFonts w:ascii="Arial" w:hAnsi="Arial" w:cs="Arial"/>
          <w:bCs/>
          <w:sz w:val="20"/>
          <w:szCs w:val="20"/>
        </w:rPr>
      </w:pPr>
      <w:r w:rsidRPr="00ED7EE9">
        <w:rPr>
          <w:rFonts w:ascii="Arial" w:hAnsi="Arial" w:cs="Arial"/>
          <w:bCs/>
          <w:sz w:val="20"/>
          <w:szCs w:val="20"/>
        </w:rPr>
        <w:t>НОВОСИБИРСКОЙ ОБЛАСТИ</w:t>
      </w:r>
    </w:p>
    <w:p w:rsidR="00ED7EE9" w:rsidRPr="00ED7EE9" w:rsidRDefault="00ED7EE9" w:rsidP="00ED7EE9">
      <w:pPr>
        <w:jc w:val="center"/>
        <w:rPr>
          <w:rFonts w:ascii="Arial" w:hAnsi="Arial" w:cs="Arial"/>
          <w:bCs/>
          <w:sz w:val="20"/>
          <w:szCs w:val="20"/>
        </w:rPr>
      </w:pPr>
      <w:r w:rsidRPr="00ED7EE9">
        <w:rPr>
          <w:rFonts w:ascii="Arial" w:hAnsi="Arial" w:cs="Arial"/>
          <w:bCs/>
          <w:sz w:val="20"/>
          <w:szCs w:val="20"/>
        </w:rPr>
        <w:t>ЧЕТВЕРТОГО СОЗЫВА</w:t>
      </w:r>
    </w:p>
    <w:p w:rsidR="00ED7EE9" w:rsidRPr="00ED7EE9" w:rsidRDefault="00ED7EE9" w:rsidP="00ED7EE9">
      <w:pPr>
        <w:jc w:val="center"/>
        <w:rPr>
          <w:rFonts w:ascii="Arial" w:hAnsi="Arial" w:cs="Arial"/>
          <w:bCs/>
          <w:sz w:val="20"/>
          <w:szCs w:val="20"/>
        </w:rPr>
      </w:pPr>
      <w:r w:rsidRPr="00ED7EE9">
        <w:rPr>
          <w:rFonts w:ascii="Arial" w:hAnsi="Arial" w:cs="Arial"/>
          <w:bCs/>
          <w:sz w:val="20"/>
          <w:szCs w:val="20"/>
        </w:rPr>
        <w:t>РЕШЕНИЕ</w:t>
      </w:r>
    </w:p>
    <w:p w:rsidR="00ED7EE9" w:rsidRPr="00ED7EE9" w:rsidRDefault="00ED7EE9" w:rsidP="00ED7EE9">
      <w:pPr>
        <w:jc w:val="center"/>
        <w:rPr>
          <w:rFonts w:ascii="Arial" w:hAnsi="Arial" w:cs="Arial"/>
          <w:bCs/>
          <w:sz w:val="20"/>
          <w:szCs w:val="20"/>
        </w:rPr>
      </w:pPr>
      <w:r w:rsidRPr="00ED7EE9">
        <w:rPr>
          <w:rFonts w:ascii="Arial" w:hAnsi="Arial" w:cs="Arial"/>
          <w:bCs/>
          <w:sz w:val="20"/>
          <w:szCs w:val="20"/>
        </w:rPr>
        <w:t>(Шестьдесят шестой сессии)</w:t>
      </w:r>
    </w:p>
    <w:p w:rsidR="00ED7EE9" w:rsidRPr="00ED7EE9" w:rsidRDefault="00ED7EE9" w:rsidP="00ED7EE9">
      <w:pPr>
        <w:jc w:val="center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 xml:space="preserve"> от 10 апреля 2015 года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</w:t>
      </w:r>
      <w:r w:rsidRPr="00ED7EE9">
        <w:rPr>
          <w:rFonts w:ascii="Arial" w:hAnsi="Arial" w:cs="Arial"/>
          <w:sz w:val="20"/>
          <w:szCs w:val="20"/>
        </w:rPr>
        <w:t xml:space="preserve"> № 350</w:t>
      </w:r>
    </w:p>
    <w:p w:rsidR="00ED7EE9" w:rsidRPr="00ED7EE9" w:rsidRDefault="00ED7EE9" w:rsidP="00ED7EE9">
      <w:pPr>
        <w:jc w:val="center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tabs>
          <w:tab w:val="left" w:pos="5250"/>
        </w:tabs>
        <w:jc w:val="center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>О внесении  изменений в решение 26 сессии Совета депутатов Лозовского сельсовета Баганского района Новосибирской области четвертого созыва</w:t>
      </w:r>
    </w:p>
    <w:p w:rsidR="00ED7EE9" w:rsidRPr="00ED7EE9" w:rsidRDefault="00ED7EE9" w:rsidP="00ED7EE9">
      <w:pPr>
        <w:tabs>
          <w:tab w:val="left" w:pos="5250"/>
        </w:tabs>
        <w:jc w:val="center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>от 2</w:t>
      </w:r>
      <w:r>
        <w:rPr>
          <w:rFonts w:ascii="Arial" w:hAnsi="Arial" w:cs="Arial"/>
          <w:sz w:val="20"/>
          <w:szCs w:val="20"/>
        </w:rPr>
        <w:t>8</w:t>
      </w:r>
      <w:r w:rsidRPr="00ED7EE9">
        <w:rPr>
          <w:rFonts w:ascii="Arial" w:hAnsi="Arial" w:cs="Arial"/>
          <w:sz w:val="20"/>
          <w:szCs w:val="20"/>
        </w:rPr>
        <w:t xml:space="preserve">.09.2012 года № 157 </w:t>
      </w:r>
      <w:proofErr w:type="spellStart"/>
      <w:r w:rsidRPr="00ED7EE9">
        <w:rPr>
          <w:rFonts w:ascii="Arial" w:hAnsi="Arial" w:cs="Arial"/>
          <w:sz w:val="20"/>
          <w:szCs w:val="20"/>
        </w:rPr>
        <w:t>нпа</w:t>
      </w:r>
      <w:proofErr w:type="spellEnd"/>
      <w:r w:rsidRPr="00ED7EE9">
        <w:rPr>
          <w:rFonts w:ascii="Arial" w:hAnsi="Arial" w:cs="Arial"/>
          <w:sz w:val="20"/>
          <w:szCs w:val="20"/>
        </w:rPr>
        <w:t xml:space="preserve"> № 80 «Об утверждении  </w:t>
      </w:r>
      <w:proofErr w:type="gramStart"/>
      <w:r w:rsidRPr="00ED7EE9">
        <w:rPr>
          <w:rFonts w:ascii="Arial" w:hAnsi="Arial" w:cs="Arial"/>
          <w:sz w:val="20"/>
          <w:szCs w:val="20"/>
        </w:rPr>
        <w:t>Программы комплексного  развития систем коммунальной инфраструктуры Лозовского сельсовета</w:t>
      </w:r>
      <w:proofErr w:type="gramEnd"/>
      <w:r w:rsidRPr="00ED7EE9">
        <w:rPr>
          <w:rFonts w:ascii="Arial" w:hAnsi="Arial" w:cs="Arial"/>
          <w:sz w:val="20"/>
          <w:szCs w:val="20"/>
        </w:rPr>
        <w:t xml:space="preserve"> на 2012-2025 годы»</w:t>
      </w:r>
    </w:p>
    <w:p w:rsidR="00ED7EE9" w:rsidRPr="00ED7EE9" w:rsidRDefault="00ED7EE9" w:rsidP="00ED7EE9">
      <w:pPr>
        <w:tabs>
          <w:tab w:val="left" w:pos="5250"/>
        </w:tabs>
        <w:rPr>
          <w:rFonts w:ascii="Arial" w:hAnsi="Arial" w:cs="Arial"/>
          <w:bCs/>
          <w:sz w:val="20"/>
          <w:szCs w:val="20"/>
        </w:rPr>
      </w:pPr>
    </w:p>
    <w:p w:rsidR="00ED7EE9" w:rsidRPr="00ED7EE9" w:rsidRDefault="00ED7EE9" w:rsidP="00ED7EE9">
      <w:pPr>
        <w:jc w:val="both"/>
        <w:rPr>
          <w:rFonts w:ascii="Arial" w:hAnsi="Arial" w:cs="Arial"/>
          <w:bCs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 xml:space="preserve">       В соответствии с Федеральным законом от 06.10.2003 № 131-ФЗ "Об общих принципах организации местного самоуправления в Российской Федерации", Совет депутатов,</w:t>
      </w:r>
      <w:r w:rsidRPr="00ED7EE9">
        <w:rPr>
          <w:rFonts w:ascii="Arial" w:hAnsi="Arial" w:cs="Arial"/>
          <w:bCs/>
          <w:sz w:val="20"/>
          <w:szCs w:val="20"/>
        </w:rPr>
        <w:t xml:space="preserve"> </w:t>
      </w:r>
    </w:p>
    <w:p w:rsidR="00ED7EE9" w:rsidRPr="00ED7EE9" w:rsidRDefault="00ED7EE9" w:rsidP="00ED7EE9">
      <w:pPr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bCs/>
          <w:sz w:val="20"/>
          <w:szCs w:val="20"/>
        </w:rPr>
        <w:t xml:space="preserve">      </w:t>
      </w:r>
      <w:r w:rsidRPr="00ED7EE9">
        <w:rPr>
          <w:rFonts w:ascii="Arial" w:hAnsi="Arial" w:cs="Arial"/>
          <w:sz w:val="20"/>
          <w:szCs w:val="20"/>
        </w:rPr>
        <w:t>РЕШИЛ:</w:t>
      </w:r>
    </w:p>
    <w:p w:rsidR="00ED7EE9" w:rsidRPr="00ED7EE9" w:rsidRDefault="00ED7EE9" w:rsidP="00ED7EE9">
      <w:pPr>
        <w:tabs>
          <w:tab w:val="left" w:pos="5250"/>
        </w:tabs>
        <w:jc w:val="both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 xml:space="preserve">      1. Внести  в решение 26 сессии Совета депутатов Лозовского сельсовета Баганского района Новосибирской области четвертого созыва от 2</w:t>
      </w:r>
      <w:r>
        <w:rPr>
          <w:rFonts w:ascii="Arial" w:hAnsi="Arial" w:cs="Arial"/>
          <w:sz w:val="20"/>
          <w:szCs w:val="20"/>
        </w:rPr>
        <w:t>8</w:t>
      </w:r>
      <w:r w:rsidRPr="00ED7EE9">
        <w:rPr>
          <w:rFonts w:ascii="Arial" w:hAnsi="Arial" w:cs="Arial"/>
          <w:sz w:val="20"/>
          <w:szCs w:val="20"/>
        </w:rPr>
        <w:t xml:space="preserve">.09.2012 года № 157 </w:t>
      </w:r>
      <w:proofErr w:type="spellStart"/>
      <w:r w:rsidRPr="00ED7EE9">
        <w:rPr>
          <w:rFonts w:ascii="Arial" w:hAnsi="Arial" w:cs="Arial"/>
          <w:sz w:val="20"/>
          <w:szCs w:val="20"/>
        </w:rPr>
        <w:t>нпа</w:t>
      </w:r>
      <w:proofErr w:type="spellEnd"/>
      <w:r w:rsidRPr="00ED7EE9">
        <w:rPr>
          <w:rFonts w:ascii="Arial" w:hAnsi="Arial" w:cs="Arial"/>
          <w:sz w:val="20"/>
          <w:szCs w:val="20"/>
        </w:rPr>
        <w:t xml:space="preserve"> № 80 «Об утверждении  </w:t>
      </w:r>
      <w:proofErr w:type="gramStart"/>
      <w:r w:rsidRPr="00ED7EE9">
        <w:rPr>
          <w:rFonts w:ascii="Arial" w:hAnsi="Arial" w:cs="Arial"/>
          <w:sz w:val="20"/>
          <w:szCs w:val="20"/>
        </w:rPr>
        <w:t>Программы  комплексного  развития систем коммунальной инфраструктуры Лозовского сельсовета</w:t>
      </w:r>
      <w:proofErr w:type="gramEnd"/>
      <w:r w:rsidRPr="00ED7EE9">
        <w:rPr>
          <w:rFonts w:ascii="Arial" w:hAnsi="Arial" w:cs="Arial"/>
          <w:sz w:val="20"/>
          <w:szCs w:val="20"/>
        </w:rPr>
        <w:t xml:space="preserve"> на 2012-2025 годы»   следующие изменения:</w:t>
      </w:r>
    </w:p>
    <w:p w:rsidR="00ED7EE9" w:rsidRPr="00ED7EE9" w:rsidRDefault="00ED7EE9" w:rsidP="00ED7EE9">
      <w:pPr>
        <w:pStyle w:val="a5"/>
        <w:ind w:firstLine="0"/>
        <w:rPr>
          <w:rFonts w:ascii="Arial" w:hAnsi="Arial" w:cs="Arial"/>
          <w:bCs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 xml:space="preserve">      1.1. Подпункт 2.2.1. «Система теплоснабжения Лозовского сельсовета», 2.2.2. «Система водоснабжения Лозовского сельсовета»</w:t>
      </w:r>
      <w:r w:rsidRPr="00ED7EE9">
        <w:rPr>
          <w:rFonts w:ascii="Arial" w:hAnsi="Arial" w:cs="Arial"/>
          <w:bCs/>
          <w:sz w:val="20"/>
          <w:szCs w:val="20"/>
        </w:rPr>
        <w:t xml:space="preserve"> </w:t>
      </w:r>
      <w:r w:rsidRPr="00ED7EE9">
        <w:rPr>
          <w:rFonts w:ascii="Arial" w:hAnsi="Arial" w:cs="Arial"/>
          <w:sz w:val="20"/>
          <w:szCs w:val="20"/>
        </w:rPr>
        <w:t>пункта 2.2.  «Характеристика состояния жилищно-коммунального хозяйства  Лозовского сельсовета»</w:t>
      </w:r>
      <w:r w:rsidRPr="00ED7EE9">
        <w:rPr>
          <w:rFonts w:ascii="Arial" w:hAnsi="Arial" w:cs="Arial"/>
          <w:bCs/>
          <w:sz w:val="20"/>
          <w:szCs w:val="20"/>
        </w:rPr>
        <w:t xml:space="preserve"> </w:t>
      </w:r>
      <w:r w:rsidRPr="00ED7EE9">
        <w:rPr>
          <w:rFonts w:ascii="Arial" w:hAnsi="Arial" w:cs="Arial"/>
          <w:sz w:val="20"/>
          <w:szCs w:val="20"/>
        </w:rPr>
        <w:t>изложить в новой редакции согласно приложению №1.</w:t>
      </w:r>
    </w:p>
    <w:p w:rsidR="00ED7EE9" w:rsidRPr="00ED7EE9" w:rsidRDefault="00ED7EE9" w:rsidP="00ED7EE9">
      <w:pPr>
        <w:jc w:val="both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 xml:space="preserve">      1.2. Приложение к решению «Мероприятия </w:t>
      </w:r>
      <w:proofErr w:type="gramStart"/>
      <w:r w:rsidRPr="00ED7EE9">
        <w:rPr>
          <w:rFonts w:ascii="Arial" w:hAnsi="Arial" w:cs="Arial"/>
          <w:sz w:val="20"/>
          <w:szCs w:val="20"/>
        </w:rPr>
        <w:t>программы комплексного развития систем коммунальной инфраструктуры Лозовского сельсовета</w:t>
      </w:r>
      <w:proofErr w:type="gramEnd"/>
      <w:r w:rsidRPr="00ED7EE9">
        <w:rPr>
          <w:rFonts w:ascii="Arial" w:hAnsi="Arial" w:cs="Arial"/>
          <w:sz w:val="20"/>
          <w:szCs w:val="20"/>
        </w:rPr>
        <w:t xml:space="preserve"> на 2012-2025 года»  изложить в новой редакции согласно приложению №2.</w:t>
      </w:r>
    </w:p>
    <w:p w:rsidR="00ED7EE9" w:rsidRPr="00ED7EE9" w:rsidRDefault="00ED7EE9" w:rsidP="00ED7EE9">
      <w:pPr>
        <w:jc w:val="both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 xml:space="preserve">      2. Настоящее решение вступает в силу со дня его официального опубликования в периодическом печатном издании «Бюллетень органов местного самоуправления муниципального образования Лозовского сельсовета».    </w:t>
      </w:r>
    </w:p>
    <w:p w:rsidR="00ED7EE9" w:rsidRPr="00ED7EE9" w:rsidRDefault="00ED7EE9" w:rsidP="00ED7EE9">
      <w:pPr>
        <w:jc w:val="both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jc w:val="both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>Глава Лозовского сельсовета</w:t>
      </w:r>
    </w:p>
    <w:p w:rsidR="00ED7EE9" w:rsidRPr="00ED7EE9" w:rsidRDefault="00ED7EE9" w:rsidP="00ED7EE9">
      <w:pPr>
        <w:jc w:val="both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>Баганского района</w:t>
      </w:r>
    </w:p>
    <w:p w:rsidR="00ED7EE9" w:rsidRPr="00ED7EE9" w:rsidRDefault="00ED7EE9" w:rsidP="00ED7EE9">
      <w:pPr>
        <w:jc w:val="both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 xml:space="preserve">Новосибирской области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                        </w:t>
      </w:r>
      <w:r w:rsidRPr="00ED7EE9">
        <w:rPr>
          <w:rFonts w:ascii="Arial" w:hAnsi="Arial" w:cs="Arial"/>
          <w:sz w:val="20"/>
          <w:szCs w:val="20"/>
        </w:rPr>
        <w:t>А.А.</w:t>
      </w:r>
      <w:r>
        <w:rPr>
          <w:rFonts w:ascii="Arial" w:hAnsi="Arial" w:cs="Arial"/>
          <w:sz w:val="20"/>
          <w:szCs w:val="20"/>
        </w:rPr>
        <w:t xml:space="preserve"> </w:t>
      </w:r>
      <w:r w:rsidRPr="00ED7EE9">
        <w:rPr>
          <w:rFonts w:ascii="Arial" w:hAnsi="Arial" w:cs="Arial"/>
          <w:sz w:val="20"/>
          <w:szCs w:val="20"/>
        </w:rPr>
        <w:t>Баранчиков</w:t>
      </w:r>
    </w:p>
    <w:p w:rsidR="00ED7EE9" w:rsidRDefault="00ED7EE9" w:rsidP="00ED7EE9">
      <w:pPr>
        <w:jc w:val="both"/>
        <w:rPr>
          <w:rFonts w:ascii="Arial" w:hAnsi="Arial" w:cs="Arial"/>
          <w:sz w:val="20"/>
          <w:szCs w:val="20"/>
        </w:rPr>
      </w:pPr>
    </w:p>
    <w:p w:rsidR="00ED7EE9" w:rsidRDefault="00ED7EE9" w:rsidP="00ED7EE9">
      <w:pPr>
        <w:jc w:val="both"/>
        <w:rPr>
          <w:rFonts w:ascii="Arial" w:hAnsi="Arial" w:cs="Arial"/>
          <w:sz w:val="20"/>
          <w:szCs w:val="20"/>
        </w:rPr>
      </w:pPr>
    </w:p>
    <w:p w:rsidR="00ED7EE9" w:rsidRDefault="00ED7EE9" w:rsidP="00ED7EE9">
      <w:pPr>
        <w:jc w:val="both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jc w:val="both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 xml:space="preserve">Новосибирская область </w:t>
      </w:r>
    </w:p>
    <w:p w:rsidR="00ED7EE9" w:rsidRPr="00ED7EE9" w:rsidRDefault="00ED7EE9" w:rsidP="00ED7EE9">
      <w:pPr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>Баганский район</w:t>
      </w:r>
    </w:p>
    <w:p w:rsidR="00ED7EE9" w:rsidRPr="00ED7EE9" w:rsidRDefault="00ED7EE9" w:rsidP="00ED7EE9">
      <w:pPr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 xml:space="preserve">село </w:t>
      </w:r>
      <w:proofErr w:type="spellStart"/>
      <w:r w:rsidRPr="00ED7EE9">
        <w:rPr>
          <w:rFonts w:ascii="Arial" w:hAnsi="Arial" w:cs="Arial"/>
          <w:sz w:val="20"/>
          <w:szCs w:val="20"/>
        </w:rPr>
        <w:t>Лозовское</w:t>
      </w:r>
      <w:proofErr w:type="spellEnd"/>
    </w:p>
    <w:p w:rsidR="00ED7EE9" w:rsidRPr="00ED7EE9" w:rsidRDefault="00ED7EE9" w:rsidP="00ED7EE9">
      <w:pPr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>ул. Центральная, 1а</w:t>
      </w:r>
    </w:p>
    <w:p w:rsidR="00ED7EE9" w:rsidRPr="00ED7EE9" w:rsidRDefault="00ED7EE9" w:rsidP="00ED7EE9">
      <w:pPr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 xml:space="preserve">от 10.04. 2015 </w:t>
      </w:r>
      <w:proofErr w:type="spellStart"/>
      <w:r w:rsidRPr="00ED7EE9">
        <w:rPr>
          <w:rFonts w:ascii="Arial" w:hAnsi="Arial" w:cs="Arial"/>
          <w:sz w:val="20"/>
          <w:szCs w:val="20"/>
        </w:rPr>
        <w:t>нпа</w:t>
      </w:r>
      <w:proofErr w:type="spellEnd"/>
      <w:r w:rsidRPr="00ED7EE9">
        <w:rPr>
          <w:rFonts w:ascii="Arial" w:hAnsi="Arial" w:cs="Arial"/>
          <w:sz w:val="20"/>
          <w:szCs w:val="20"/>
        </w:rPr>
        <w:t xml:space="preserve"> № 227 </w:t>
      </w:r>
    </w:p>
    <w:p w:rsidR="00ED7EE9" w:rsidRPr="00ED7EE9" w:rsidRDefault="00ED7EE9" w:rsidP="00ED7EE9">
      <w:pPr>
        <w:rPr>
          <w:rFonts w:ascii="Arial" w:hAnsi="Arial" w:cs="Arial"/>
          <w:sz w:val="20"/>
          <w:szCs w:val="20"/>
        </w:rPr>
        <w:sectPr w:rsidR="00ED7EE9" w:rsidRPr="00ED7EE9" w:rsidSect="00634316">
          <w:pgSz w:w="11906" w:h="16838"/>
          <w:pgMar w:top="567" w:right="850" w:bottom="1134" w:left="1701" w:header="708" w:footer="708" w:gutter="0"/>
          <w:cols w:space="708"/>
          <w:docGrid w:linePitch="360"/>
        </w:sectPr>
      </w:pPr>
    </w:p>
    <w:p w:rsidR="00ED7EE9" w:rsidRPr="00ED7EE9" w:rsidRDefault="00ED7EE9" w:rsidP="00ED7EE9">
      <w:pPr>
        <w:ind w:left="993"/>
        <w:jc w:val="right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lastRenderedPageBreak/>
        <w:t>Приложение № 1</w:t>
      </w:r>
    </w:p>
    <w:p w:rsidR="00ED7EE9" w:rsidRPr="00ED7EE9" w:rsidRDefault="00ED7EE9" w:rsidP="00ED7EE9">
      <w:pPr>
        <w:ind w:left="993"/>
        <w:jc w:val="right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 xml:space="preserve">к решению шестьдесят шестой сессии </w:t>
      </w:r>
    </w:p>
    <w:p w:rsidR="00ED7EE9" w:rsidRPr="00ED7EE9" w:rsidRDefault="00ED7EE9" w:rsidP="00ED7EE9">
      <w:pPr>
        <w:ind w:left="993"/>
        <w:jc w:val="right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>Совета депутатов Лозовского сельсовета</w:t>
      </w:r>
    </w:p>
    <w:p w:rsidR="00ED7EE9" w:rsidRPr="00ED7EE9" w:rsidRDefault="00ED7EE9" w:rsidP="00ED7EE9">
      <w:pPr>
        <w:ind w:left="993"/>
        <w:jc w:val="right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ED7EE9" w:rsidRPr="00ED7EE9" w:rsidRDefault="00ED7EE9" w:rsidP="00ED7EE9">
      <w:pPr>
        <w:ind w:left="993"/>
        <w:jc w:val="right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>от 10 апреля 2015 № 350</w:t>
      </w:r>
    </w:p>
    <w:p w:rsidR="00ED7EE9" w:rsidRPr="00ED7EE9" w:rsidRDefault="00ED7EE9" w:rsidP="00ED7EE9">
      <w:pPr>
        <w:ind w:left="993"/>
        <w:jc w:val="right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ind w:left="993"/>
        <w:jc w:val="right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pStyle w:val="a5"/>
        <w:rPr>
          <w:rFonts w:ascii="Arial" w:hAnsi="Arial" w:cs="Arial"/>
          <w:bCs/>
          <w:sz w:val="20"/>
          <w:szCs w:val="20"/>
        </w:rPr>
      </w:pPr>
      <w:r w:rsidRPr="00ED7EE9">
        <w:rPr>
          <w:rFonts w:ascii="Arial" w:hAnsi="Arial" w:cs="Arial"/>
          <w:bCs/>
          <w:sz w:val="20"/>
          <w:szCs w:val="20"/>
        </w:rPr>
        <w:t>2.2. Характеристика состояния жилищно-коммунального хозяйства  Лозовского сельсовета</w:t>
      </w:r>
    </w:p>
    <w:p w:rsidR="00ED7EE9" w:rsidRPr="00ED7EE9" w:rsidRDefault="00ED7EE9" w:rsidP="00ED7EE9">
      <w:pPr>
        <w:pStyle w:val="a5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pStyle w:val="a5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>Жилищно-коммунальная сфера является одной из основных отраслей, от функционирования которой непосредственно зависит жизнедеятельность населения. В современных условиях отсутствие воды, тепла, санитарной очистки, достойного жилья (даже в незначительных масштабах) способствует возникновению социальной напряженности.</w:t>
      </w:r>
    </w:p>
    <w:p w:rsidR="00ED7EE9" w:rsidRPr="00ED7EE9" w:rsidRDefault="00ED7EE9" w:rsidP="00ED7EE9">
      <w:pPr>
        <w:pStyle w:val="a5"/>
        <w:ind w:firstLine="0"/>
        <w:rPr>
          <w:rFonts w:ascii="Arial" w:hAnsi="Arial" w:cs="Arial"/>
          <w:bCs/>
          <w:sz w:val="20"/>
          <w:szCs w:val="20"/>
        </w:rPr>
      </w:pPr>
    </w:p>
    <w:p w:rsidR="00ED7EE9" w:rsidRPr="00ED7EE9" w:rsidRDefault="00ED7EE9" w:rsidP="00ED7EE9">
      <w:pPr>
        <w:pStyle w:val="a5"/>
        <w:ind w:left="993" w:firstLine="0"/>
        <w:rPr>
          <w:rFonts w:ascii="Arial" w:hAnsi="Arial" w:cs="Arial"/>
          <w:bCs/>
          <w:sz w:val="20"/>
          <w:szCs w:val="20"/>
        </w:rPr>
      </w:pPr>
      <w:r w:rsidRPr="00ED7EE9">
        <w:rPr>
          <w:rFonts w:ascii="Arial" w:hAnsi="Arial" w:cs="Arial"/>
          <w:bCs/>
          <w:sz w:val="20"/>
          <w:szCs w:val="20"/>
        </w:rPr>
        <w:t>2.2.1. Система теплоснабжения Лозовского сельсовета.</w:t>
      </w:r>
    </w:p>
    <w:p w:rsidR="00ED7EE9" w:rsidRPr="00ED7EE9" w:rsidRDefault="00ED7EE9" w:rsidP="00ED7EE9">
      <w:pPr>
        <w:pStyle w:val="a5"/>
        <w:ind w:left="993"/>
        <w:rPr>
          <w:rFonts w:ascii="Arial" w:hAnsi="Arial" w:cs="Arial"/>
          <w:bCs/>
          <w:sz w:val="20"/>
          <w:szCs w:val="20"/>
        </w:rPr>
      </w:pPr>
    </w:p>
    <w:p w:rsidR="00ED7EE9" w:rsidRPr="00ED7EE9" w:rsidRDefault="00ED7EE9" w:rsidP="00ED7EE9">
      <w:pPr>
        <w:pStyle w:val="a5"/>
        <w:ind w:left="993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 xml:space="preserve">Система теплоснабжения Лозовского сельсовета  осуществляют три котельные, две из которых муниципальные  – в </w:t>
      </w:r>
      <w:proofErr w:type="spellStart"/>
      <w:r w:rsidRPr="00ED7EE9">
        <w:rPr>
          <w:rFonts w:ascii="Arial" w:hAnsi="Arial" w:cs="Arial"/>
          <w:sz w:val="20"/>
          <w:szCs w:val="20"/>
        </w:rPr>
        <w:t>с</w:t>
      </w:r>
      <w:proofErr w:type="gramStart"/>
      <w:r w:rsidRPr="00ED7EE9">
        <w:rPr>
          <w:rFonts w:ascii="Arial" w:hAnsi="Arial" w:cs="Arial"/>
          <w:sz w:val="20"/>
          <w:szCs w:val="20"/>
        </w:rPr>
        <w:t>.Л</w:t>
      </w:r>
      <w:proofErr w:type="gramEnd"/>
      <w:r w:rsidRPr="00ED7EE9">
        <w:rPr>
          <w:rFonts w:ascii="Arial" w:hAnsi="Arial" w:cs="Arial"/>
          <w:sz w:val="20"/>
          <w:szCs w:val="20"/>
        </w:rPr>
        <w:t>озовское</w:t>
      </w:r>
      <w:proofErr w:type="spellEnd"/>
      <w:r w:rsidRPr="00ED7EE9">
        <w:rPr>
          <w:rFonts w:ascii="Arial" w:hAnsi="Arial" w:cs="Arial"/>
          <w:sz w:val="20"/>
          <w:szCs w:val="20"/>
        </w:rPr>
        <w:t xml:space="preserve"> – модульная котельная построена и введена в эксплуатацию в 2010 году и котельная в </w:t>
      </w:r>
      <w:proofErr w:type="spellStart"/>
      <w:r w:rsidRPr="00ED7EE9">
        <w:rPr>
          <w:rFonts w:ascii="Arial" w:hAnsi="Arial" w:cs="Arial"/>
          <w:sz w:val="20"/>
          <w:szCs w:val="20"/>
        </w:rPr>
        <w:t>с.Вознесенка</w:t>
      </w:r>
      <w:proofErr w:type="spellEnd"/>
      <w:r w:rsidRPr="00ED7EE9">
        <w:rPr>
          <w:rFonts w:ascii="Arial" w:hAnsi="Arial" w:cs="Arial"/>
          <w:sz w:val="20"/>
          <w:szCs w:val="20"/>
        </w:rPr>
        <w:t>, 3 котельная – находится в собственности ОАО «Вознесенское».</w:t>
      </w:r>
    </w:p>
    <w:p w:rsidR="00ED7EE9" w:rsidRPr="00ED7EE9" w:rsidRDefault="00ED7EE9" w:rsidP="00ED7EE9">
      <w:pPr>
        <w:pStyle w:val="a5"/>
        <w:ind w:left="993" w:firstLine="0"/>
        <w:rPr>
          <w:rFonts w:ascii="Arial" w:hAnsi="Arial" w:cs="Arial"/>
          <w:bCs/>
          <w:sz w:val="20"/>
          <w:szCs w:val="20"/>
          <w:u w:val="single"/>
        </w:rPr>
      </w:pPr>
    </w:p>
    <w:p w:rsidR="00ED7EE9" w:rsidRPr="00ED7EE9" w:rsidRDefault="00ED7EE9" w:rsidP="00ED7EE9">
      <w:pPr>
        <w:pStyle w:val="a5"/>
        <w:ind w:left="993"/>
        <w:rPr>
          <w:rFonts w:ascii="Arial" w:hAnsi="Arial" w:cs="Arial"/>
          <w:bCs/>
          <w:sz w:val="20"/>
          <w:szCs w:val="20"/>
        </w:rPr>
      </w:pPr>
      <w:r w:rsidRPr="00ED7EE9">
        <w:rPr>
          <w:rFonts w:ascii="Arial" w:hAnsi="Arial" w:cs="Arial"/>
          <w:bCs/>
          <w:sz w:val="20"/>
          <w:szCs w:val="20"/>
          <w:u w:val="single"/>
        </w:rPr>
        <w:t xml:space="preserve">Котельная села </w:t>
      </w:r>
      <w:proofErr w:type="spellStart"/>
      <w:r w:rsidRPr="00ED7EE9">
        <w:rPr>
          <w:rFonts w:ascii="Arial" w:hAnsi="Arial" w:cs="Arial"/>
          <w:bCs/>
          <w:sz w:val="20"/>
          <w:szCs w:val="20"/>
          <w:u w:val="single"/>
        </w:rPr>
        <w:t>Лозовское</w:t>
      </w:r>
      <w:proofErr w:type="spellEnd"/>
      <w:r w:rsidRPr="00ED7EE9">
        <w:rPr>
          <w:rFonts w:ascii="Arial" w:hAnsi="Arial" w:cs="Arial"/>
          <w:bCs/>
          <w:sz w:val="20"/>
          <w:szCs w:val="20"/>
          <w:u w:val="single"/>
        </w:rPr>
        <w:t xml:space="preserve"> (по </w:t>
      </w:r>
      <w:proofErr w:type="spellStart"/>
      <w:r w:rsidRPr="00ED7EE9">
        <w:rPr>
          <w:rFonts w:ascii="Arial" w:hAnsi="Arial" w:cs="Arial"/>
          <w:bCs/>
          <w:sz w:val="20"/>
          <w:szCs w:val="20"/>
          <w:u w:val="single"/>
        </w:rPr>
        <w:t>ул</w:t>
      </w:r>
      <w:proofErr w:type="gramStart"/>
      <w:r w:rsidRPr="00ED7EE9">
        <w:rPr>
          <w:rFonts w:ascii="Arial" w:hAnsi="Arial" w:cs="Arial"/>
          <w:bCs/>
          <w:sz w:val="20"/>
          <w:szCs w:val="20"/>
          <w:u w:val="single"/>
        </w:rPr>
        <w:t>.П</w:t>
      </w:r>
      <w:proofErr w:type="gramEnd"/>
      <w:r w:rsidRPr="00ED7EE9">
        <w:rPr>
          <w:rFonts w:ascii="Arial" w:hAnsi="Arial" w:cs="Arial"/>
          <w:bCs/>
          <w:sz w:val="20"/>
          <w:szCs w:val="20"/>
          <w:u w:val="single"/>
        </w:rPr>
        <w:t>обеда</w:t>
      </w:r>
      <w:proofErr w:type="spellEnd"/>
      <w:r w:rsidRPr="00ED7EE9">
        <w:rPr>
          <w:rFonts w:ascii="Arial" w:hAnsi="Arial" w:cs="Arial"/>
          <w:bCs/>
          <w:sz w:val="20"/>
          <w:szCs w:val="20"/>
          <w:u w:val="single"/>
        </w:rPr>
        <w:t xml:space="preserve"> 9б)</w:t>
      </w:r>
    </w:p>
    <w:p w:rsidR="00ED7EE9" w:rsidRPr="00ED7EE9" w:rsidRDefault="00ED7EE9" w:rsidP="00ED7EE9">
      <w:pPr>
        <w:pStyle w:val="a5"/>
        <w:ind w:left="993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 xml:space="preserve">В котельной </w:t>
      </w:r>
      <w:proofErr w:type="gramStart"/>
      <w:r w:rsidRPr="00ED7EE9">
        <w:rPr>
          <w:rFonts w:ascii="Arial" w:hAnsi="Arial" w:cs="Arial"/>
          <w:sz w:val="20"/>
          <w:szCs w:val="20"/>
        </w:rPr>
        <w:t>установлены</w:t>
      </w:r>
      <w:proofErr w:type="gramEnd"/>
      <w:r w:rsidRPr="00ED7EE9">
        <w:rPr>
          <w:rFonts w:ascii="Arial" w:hAnsi="Arial" w:cs="Arial"/>
          <w:sz w:val="20"/>
          <w:szCs w:val="20"/>
        </w:rPr>
        <w:t xml:space="preserve">  2 водогрейных котла, тип котлов КВр-086КБ,</w:t>
      </w:r>
    </w:p>
    <w:p w:rsidR="00ED7EE9" w:rsidRPr="00ED7EE9" w:rsidRDefault="00ED7EE9" w:rsidP="00ED7EE9">
      <w:pPr>
        <w:pStyle w:val="a5"/>
        <w:ind w:left="993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 xml:space="preserve">КВр-086КБ                                                                           </w:t>
      </w:r>
    </w:p>
    <w:p w:rsidR="00ED7EE9" w:rsidRPr="00ED7EE9" w:rsidRDefault="00ED7EE9" w:rsidP="00ED7EE9">
      <w:pPr>
        <w:pStyle w:val="a5"/>
        <w:ind w:left="993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 xml:space="preserve">Мощность 1,72 </w:t>
      </w:r>
      <w:proofErr w:type="spellStart"/>
      <w:r w:rsidRPr="00ED7EE9">
        <w:rPr>
          <w:rFonts w:ascii="Arial" w:hAnsi="Arial" w:cs="Arial"/>
          <w:sz w:val="20"/>
          <w:szCs w:val="20"/>
        </w:rPr>
        <w:t>Гкл</w:t>
      </w:r>
      <w:proofErr w:type="spellEnd"/>
      <w:r w:rsidRPr="00ED7EE9">
        <w:rPr>
          <w:rFonts w:ascii="Arial" w:hAnsi="Arial" w:cs="Arial"/>
          <w:sz w:val="20"/>
          <w:szCs w:val="20"/>
        </w:rPr>
        <w:t>/час</w:t>
      </w:r>
    </w:p>
    <w:p w:rsidR="00ED7EE9" w:rsidRPr="00ED7EE9" w:rsidRDefault="00ED7EE9" w:rsidP="00ED7EE9">
      <w:pPr>
        <w:pStyle w:val="a5"/>
        <w:ind w:left="993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 xml:space="preserve">Топливо –  каменный уголь. </w:t>
      </w:r>
    </w:p>
    <w:p w:rsidR="00ED7EE9" w:rsidRPr="00ED7EE9" w:rsidRDefault="00ED7EE9" w:rsidP="00ED7EE9">
      <w:pPr>
        <w:pStyle w:val="a5"/>
        <w:ind w:left="993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>Среднесуточный расход 3,5т</w:t>
      </w:r>
    </w:p>
    <w:p w:rsidR="00ED7EE9" w:rsidRPr="00ED7EE9" w:rsidRDefault="00ED7EE9" w:rsidP="00ED7EE9">
      <w:pPr>
        <w:pStyle w:val="a5"/>
        <w:ind w:left="993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>Протяженность тепловых сетей 3,382 км</w:t>
      </w:r>
    </w:p>
    <w:p w:rsidR="00ED7EE9" w:rsidRPr="00ED7EE9" w:rsidRDefault="00ED7EE9" w:rsidP="00ED7EE9">
      <w:pPr>
        <w:pStyle w:val="a5"/>
        <w:ind w:left="993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 xml:space="preserve">% износа котлов - </w:t>
      </w:r>
    </w:p>
    <w:p w:rsidR="00ED7EE9" w:rsidRPr="00ED7EE9" w:rsidRDefault="00ED7EE9" w:rsidP="00ED7EE9">
      <w:pPr>
        <w:pStyle w:val="a5"/>
        <w:ind w:left="993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 xml:space="preserve">Год ввода котлов в эксплуатацию - 2010 г. </w:t>
      </w:r>
    </w:p>
    <w:p w:rsidR="00ED7EE9" w:rsidRPr="00ED7EE9" w:rsidRDefault="00ED7EE9" w:rsidP="00ED7EE9">
      <w:pPr>
        <w:pStyle w:val="a5"/>
        <w:ind w:left="993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>Техническое состояние котельной удовлетворительное.</w:t>
      </w:r>
    </w:p>
    <w:p w:rsidR="00ED7EE9" w:rsidRPr="00ED7EE9" w:rsidRDefault="00ED7EE9" w:rsidP="00ED7EE9">
      <w:pPr>
        <w:pStyle w:val="a5"/>
        <w:ind w:left="993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pStyle w:val="a5"/>
        <w:ind w:left="993"/>
        <w:rPr>
          <w:rFonts w:ascii="Arial" w:hAnsi="Arial" w:cs="Arial"/>
          <w:bCs/>
          <w:sz w:val="20"/>
          <w:szCs w:val="20"/>
          <w:u w:val="single"/>
        </w:rPr>
      </w:pPr>
      <w:r w:rsidRPr="00ED7EE9">
        <w:rPr>
          <w:rFonts w:ascii="Arial" w:hAnsi="Arial" w:cs="Arial"/>
          <w:bCs/>
          <w:sz w:val="20"/>
          <w:szCs w:val="20"/>
          <w:u w:val="single"/>
        </w:rPr>
        <w:t xml:space="preserve">Котельная </w:t>
      </w:r>
      <w:proofErr w:type="spellStart"/>
      <w:r w:rsidRPr="00ED7EE9">
        <w:rPr>
          <w:rFonts w:ascii="Arial" w:hAnsi="Arial" w:cs="Arial"/>
          <w:bCs/>
          <w:sz w:val="20"/>
          <w:szCs w:val="20"/>
          <w:u w:val="single"/>
        </w:rPr>
        <w:t>с</w:t>
      </w:r>
      <w:proofErr w:type="gramStart"/>
      <w:r w:rsidRPr="00ED7EE9">
        <w:rPr>
          <w:rFonts w:ascii="Arial" w:hAnsi="Arial" w:cs="Arial"/>
          <w:bCs/>
          <w:sz w:val="20"/>
          <w:szCs w:val="20"/>
          <w:u w:val="single"/>
        </w:rPr>
        <w:t>.В</w:t>
      </w:r>
      <w:proofErr w:type="gramEnd"/>
      <w:r w:rsidRPr="00ED7EE9">
        <w:rPr>
          <w:rFonts w:ascii="Arial" w:hAnsi="Arial" w:cs="Arial"/>
          <w:bCs/>
          <w:sz w:val="20"/>
          <w:szCs w:val="20"/>
          <w:u w:val="single"/>
        </w:rPr>
        <w:t>ознесенка</w:t>
      </w:r>
      <w:proofErr w:type="spellEnd"/>
      <w:r w:rsidRPr="00ED7EE9">
        <w:rPr>
          <w:rFonts w:ascii="Arial" w:hAnsi="Arial" w:cs="Arial"/>
          <w:bCs/>
          <w:sz w:val="20"/>
          <w:szCs w:val="20"/>
          <w:u w:val="single"/>
        </w:rPr>
        <w:t>(ул. Рабочая 1б)</w:t>
      </w:r>
    </w:p>
    <w:p w:rsidR="00ED7EE9" w:rsidRPr="00ED7EE9" w:rsidRDefault="00ED7EE9" w:rsidP="00ED7EE9">
      <w:pPr>
        <w:pStyle w:val="a5"/>
        <w:ind w:left="993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 xml:space="preserve">В котельной установлено 2 водогрейных котла, тип котлов Братск - М                                                            </w:t>
      </w:r>
    </w:p>
    <w:p w:rsidR="00ED7EE9" w:rsidRPr="00ED7EE9" w:rsidRDefault="00ED7EE9" w:rsidP="00ED7EE9">
      <w:pPr>
        <w:pStyle w:val="a5"/>
        <w:ind w:left="993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>Среднесуточный расход 3,1 т</w:t>
      </w:r>
    </w:p>
    <w:p w:rsidR="00ED7EE9" w:rsidRPr="00ED7EE9" w:rsidRDefault="00ED7EE9" w:rsidP="00ED7EE9">
      <w:pPr>
        <w:pStyle w:val="a5"/>
        <w:ind w:left="993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>Протяженность тепловых сетей 1,5 км</w:t>
      </w:r>
    </w:p>
    <w:p w:rsidR="00ED7EE9" w:rsidRPr="00ED7EE9" w:rsidRDefault="00ED7EE9" w:rsidP="00ED7EE9">
      <w:pPr>
        <w:pStyle w:val="a5"/>
        <w:ind w:left="993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>Мощность 2,66 Гкал/час</w:t>
      </w:r>
    </w:p>
    <w:p w:rsidR="00ED7EE9" w:rsidRPr="00ED7EE9" w:rsidRDefault="00ED7EE9" w:rsidP="00ED7EE9">
      <w:pPr>
        <w:pStyle w:val="a5"/>
        <w:ind w:left="993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>Топливо –  каменный уголь</w:t>
      </w:r>
    </w:p>
    <w:p w:rsidR="00ED7EE9" w:rsidRPr="00ED7EE9" w:rsidRDefault="00ED7EE9" w:rsidP="00ED7EE9">
      <w:pPr>
        <w:pStyle w:val="a5"/>
        <w:ind w:left="993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>% износа котлов – 65 %.</w:t>
      </w:r>
    </w:p>
    <w:p w:rsidR="00ED7EE9" w:rsidRPr="00ED7EE9" w:rsidRDefault="00ED7EE9" w:rsidP="00ED7EE9">
      <w:pPr>
        <w:pStyle w:val="a5"/>
        <w:ind w:left="993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 xml:space="preserve">Год ввода котлов в эксплуатацию - 2010 г. </w:t>
      </w:r>
    </w:p>
    <w:p w:rsidR="00ED7EE9" w:rsidRPr="00ED7EE9" w:rsidRDefault="00ED7EE9" w:rsidP="00ED7EE9">
      <w:pPr>
        <w:pStyle w:val="a5"/>
        <w:ind w:left="993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>Техническое состояние котельной удовлетворительное.</w:t>
      </w:r>
    </w:p>
    <w:p w:rsidR="00ED7EE9" w:rsidRPr="00ED7EE9" w:rsidRDefault="00ED7EE9" w:rsidP="00ED7EE9">
      <w:pPr>
        <w:pStyle w:val="a5"/>
        <w:ind w:left="993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pStyle w:val="a5"/>
        <w:ind w:left="993"/>
        <w:rPr>
          <w:rFonts w:ascii="Arial" w:hAnsi="Arial" w:cs="Arial"/>
          <w:bCs/>
          <w:sz w:val="20"/>
          <w:szCs w:val="20"/>
          <w:u w:val="single"/>
        </w:rPr>
      </w:pPr>
      <w:r w:rsidRPr="00ED7EE9">
        <w:rPr>
          <w:rFonts w:ascii="Arial" w:hAnsi="Arial" w:cs="Arial"/>
          <w:bCs/>
          <w:sz w:val="20"/>
          <w:szCs w:val="20"/>
          <w:u w:val="single"/>
        </w:rPr>
        <w:t>Котельная ОАО «Вознесенское»(</w:t>
      </w:r>
      <w:proofErr w:type="spellStart"/>
      <w:r w:rsidRPr="00ED7EE9">
        <w:rPr>
          <w:rFonts w:ascii="Arial" w:hAnsi="Arial" w:cs="Arial"/>
          <w:bCs/>
          <w:sz w:val="20"/>
          <w:szCs w:val="20"/>
          <w:u w:val="single"/>
        </w:rPr>
        <w:t>ул</w:t>
      </w:r>
      <w:proofErr w:type="gramStart"/>
      <w:r w:rsidRPr="00ED7EE9">
        <w:rPr>
          <w:rFonts w:ascii="Arial" w:hAnsi="Arial" w:cs="Arial"/>
          <w:bCs/>
          <w:sz w:val="20"/>
          <w:szCs w:val="20"/>
          <w:u w:val="single"/>
        </w:rPr>
        <w:t>.Р</w:t>
      </w:r>
      <w:proofErr w:type="gramEnd"/>
      <w:r w:rsidRPr="00ED7EE9">
        <w:rPr>
          <w:rFonts w:ascii="Arial" w:hAnsi="Arial" w:cs="Arial"/>
          <w:bCs/>
          <w:sz w:val="20"/>
          <w:szCs w:val="20"/>
          <w:u w:val="single"/>
        </w:rPr>
        <w:t>абочая</w:t>
      </w:r>
      <w:proofErr w:type="spellEnd"/>
      <w:r w:rsidRPr="00ED7EE9">
        <w:rPr>
          <w:rFonts w:ascii="Arial" w:hAnsi="Arial" w:cs="Arial"/>
          <w:bCs/>
          <w:sz w:val="20"/>
          <w:szCs w:val="20"/>
          <w:u w:val="single"/>
        </w:rPr>
        <w:t xml:space="preserve"> )</w:t>
      </w:r>
    </w:p>
    <w:p w:rsidR="00ED7EE9" w:rsidRPr="00ED7EE9" w:rsidRDefault="00ED7EE9" w:rsidP="00ED7EE9">
      <w:pPr>
        <w:pStyle w:val="a5"/>
        <w:ind w:left="993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 xml:space="preserve">В котельной установлено 3 водогрейных котла, тип котлов Братск - М                                                                                              </w:t>
      </w:r>
    </w:p>
    <w:p w:rsidR="00ED7EE9" w:rsidRPr="00ED7EE9" w:rsidRDefault="00ED7EE9" w:rsidP="00ED7EE9">
      <w:pPr>
        <w:pStyle w:val="a5"/>
        <w:ind w:left="993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>Среднесуточный расход 6 т</w:t>
      </w:r>
    </w:p>
    <w:p w:rsidR="00ED7EE9" w:rsidRPr="00ED7EE9" w:rsidRDefault="00ED7EE9" w:rsidP="00ED7EE9">
      <w:pPr>
        <w:pStyle w:val="a5"/>
        <w:ind w:left="993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>Протяженность тепловых сетей 3,5</w:t>
      </w:r>
    </w:p>
    <w:p w:rsidR="00ED7EE9" w:rsidRPr="00ED7EE9" w:rsidRDefault="00ED7EE9" w:rsidP="00ED7EE9">
      <w:pPr>
        <w:pStyle w:val="a5"/>
        <w:ind w:left="993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>Мощность 2,66 Гкал/час</w:t>
      </w:r>
    </w:p>
    <w:p w:rsidR="00ED7EE9" w:rsidRPr="00ED7EE9" w:rsidRDefault="00ED7EE9" w:rsidP="00ED7EE9">
      <w:pPr>
        <w:pStyle w:val="a5"/>
        <w:ind w:left="993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>Топливо –  каменный уголь</w:t>
      </w:r>
    </w:p>
    <w:p w:rsidR="00ED7EE9" w:rsidRPr="00ED7EE9" w:rsidRDefault="00ED7EE9" w:rsidP="00ED7EE9">
      <w:pPr>
        <w:pStyle w:val="a5"/>
        <w:ind w:left="993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>% износа котлов – 80 %.</w:t>
      </w:r>
    </w:p>
    <w:p w:rsidR="00ED7EE9" w:rsidRPr="00ED7EE9" w:rsidRDefault="00ED7EE9" w:rsidP="00ED7EE9">
      <w:pPr>
        <w:pStyle w:val="a5"/>
        <w:ind w:left="993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 xml:space="preserve">Год ввода котлов в эксплуатацию - 1980 г. </w:t>
      </w:r>
    </w:p>
    <w:p w:rsidR="00ED7EE9" w:rsidRPr="00ED7EE9" w:rsidRDefault="00ED7EE9" w:rsidP="00ED7EE9">
      <w:pPr>
        <w:pStyle w:val="a5"/>
        <w:ind w:left="993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>Техническое состояние котельной удовлетворительное.</w:t>
      </w:r>
    </w:p>
    <w:p w:rsidR="00ED7EE9" w:rsidRPr="00ED7EE9" w:rsidRDefault="00ED7EE9" w:rsidP="00ED7EE9">
      <w:pPr>
        <w:pStyle w:val="a5"/>
        <w:ind w:left="993"/>
        <w:rPr>
          <w:rFonts w:ascii="Arial" w:hAnsi="Arial" w:cs="Arial"/>
          <w:bCs/>
          <w:sz w:val="20"/>
          <w:szCs w:val="20"/>
          <w:u w:val="single"/>
        </w:rPr>
      </w:pPr>
    </w:p>
    <w:p w:rsidR="00ED7EE9" w:rsidRPr="00ED7EE9" w:rsidRDefault="00ED7EE9" w:rsidP="00ED7EE9">
      <w:pPr>
        <w:pStyle w:val="a5"/>
        <w:ind w:left="993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 xml:space="preserve">Основным видом топлива для котельных  является каменный уголь. Доставка угля в населенные пункты проходит своим транспортом с Баганского </w:t>
      </w:r>
      <w:proofErr w:type="spellStart"/>
      <w:r w:rsidRPr="00ED7EE9">
        <w:rPr>
          <w:rFonts w:ascii="Arial" w:hAnsi="Arial" w:cs="Arial"/>
          <w:sz w:val="20"/>
          <w:szCs w:val="20"/>
        </w:rPr>
        <w:t>райтопа</w:t>
      </w:r>
      <w:proofErr w:type="spellEnd"/>
      <w:r w:rsidRPr="00ED7EE9">
        <w:rPr>
          <w:rFonts w:ascii="Arial" w:hAnsi="Arial" w:cs="Arial"/>
          <w:sz w:val="20"/>
          <w:szCs w:val="20"/>
        </w:rPr>
        <w:t>.</w:t>
      </w:r>
    </w:p>
    <w:p w:rsidR="00ED7EE9" w:rsidRPr="00ED7EE9" w:rsidRDefault="00ED7EE9" w:rsidP="00ED7EE9">
      <w:pPr>
        <w:pStyle w:val="a5"/>
        <w:ind w:left="993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pStyle w:val="a5"/>
        <w:ind w:left="993"/>
        <w:rPr>
          <w:rFonts w:ascii="Arial" w:hAnsi="Arial" w:cs="Arial"/>
          <w:bCs/>
          <w:sz w:val="20"/>
          <w:szCs w:val="20"/>
        </w:rPr>
      </w:pPr>
      <w:r w:rsidRPr="00ED7EE9">
        <w:rPr>
          <w:rFonts w:ascii="Arial" w:hAnsi="Arial" w:cs="Arial"/>
          <w:bCs/>
          <w:sz w:val="20"/>
          <w:szCs w:val="20"/>
        </w:rPr>
        <w:t xml:space="preserve">2.2.2. Система водоснабжения Лозовского  сельсовета </w:t>
      </w:r>
    </w:p>
    <w:p w:rsidR="00ED7EE9" w:rsidRPr="00ED7EE9" w:rsidRDefault="00ED7EE9" w:rsidP="00ED7EE9">
      <w:pPr>
        <w:pStyle w:val="a5"/>
        <w:ind w:left="993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pStyle w:val="a5"/>
        <w:ind w:left="993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 xml:space="preserve">Источником водоснабжения населенных пунктов Лозовского сельсовета являются подземные воды. </w:t>
      </w:r>
      <w:r w:rsidRPr="00ED7EE9">
        <w:rPr>
          <w:rFonts w:ascii="Arial" w:hAnsi="Arial" w:cs="Arial"/>
          <w:bCs/>
          <w:sz w:val="20"/>
          <w:szCs w:val="20"/>
        </w:rPr>
        <w:t xml:space="preserve">  </w:t>
      </w:r>
      <w:r w:rsidRPr="00ED7EE9">
        <w:rPr>
          <w:rFonts w:ascii="Arial" w:hAnsi="Arial" w:cs="Arial"/>
          <w:sz w:val="20"/>
          <w:szCs w:val="20"/>
        </w:rPr>
        <w:t xml:space="preserve">Протяженность водопроводных сетей всего по всем населенным пунктам сельсовета составляет 24,9 км. </w:t>
      </w:r>
    </w:p>
    <w:p w:rsidR="00ED7EE9" w:rsidRPr="00ED7EE9" w:rsidRDefault="00ED7EE9" w:rsidP="00ED7EE9">
      <w:pPr>
        <w:pStyle w:val="a5"/>
        <w:ind w:left="993" w:firstLine="0"/>
        <w:rPr>
          <w:rFonts w:ascii="Arial" w:hAnsi="Arial" w:cs="Arial"/>
          <w:bCs/>
          <w:sz w:val="20"/>
          <w:szCs w:val="20"/>
        </w:rPr>
      </w:pPr>
    </w:p>
    <w:p w:rsidR="00ED7EE9" w:rsidRPr="00ED7EE9" w:rsidRDefault="00ED7EE9" w:rsidP="00ED7EE9">
      <w:pPr>
        <w:pStyle w:val="a5"/>
        <w:ind w:left="993" w:firstLine="0"/>
        <w:rPr>
          <w:rFonts w:ascii="Arial" w:hAnsi="Arial" w:cs="Arial"/>
          <w:bCs/>
          <w:sz w:val="20"/>
          <w:szCs w:val="20"/>
        </w:rPr>
      </w:pPr>
      <w:r w:rsidRPr="00ED7EE9">
        <w:rPr>
          <w:rFonts w:ascii="Arial" w:hAnsi="Arial" w:cs="Arial"/>
          <w:bCs/>
          <w:sz w:val="20"/>
          <w:szCs w:val="20"/>
        </w:rPr>
        <w:t xml:space="preserve">Система водоснабжения с. </w:t>
      </w:r>
      <w:proofErr w:type="spellStart"/>
      <w:r w:rsidRPr="00ED7EE9">
        <w:rPr>
          <w:rFonts w:ascii="Arial" w:hAnsi="Arial" w:cs="Arial"/>
          <w:bCs/>
          <w:sz w:val="20"/>
          <w:szCs w:val="20"/>
        </w:rPr>
        <w:t>Лозовское</w:t>
      </w:r>
      <w:proofErr w:type="spellEnd"/>
      <w:r w:rsidRPr="00ED7EE9">
        <w:rPr>
          <w:rFonts w:ascii="Arial" w:hAnsi="Arial" w:cs="Arial"/>
          <w:bCs/>
          <w:sz w:val="20"/>
          <w:szCs w:val="20"/>
        </w:rPr>
        <w:t xml:space="preserve"> включает в себя:</w:t>
      </w:r>
    </w:p>
    <w:p w:rsidR="00ED7EE9" w:rsidRPr="00ED7EE9" w:rsidRDefault="00ED7EE9" w:rsidP="00ED7EE9">
      <w:pPr>
        <w:pStyle w:val="a5"/>
        <w:ind w:left="993" w:firstLine="0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bCs/>
          <w:sz w:val="20"/>
          <w:szCs w:val="20"/>
        </w:rPr>
        <w:lastRenderedPageBreak/>
        <w:t xml:space="preserve">- </w:t>
      </w:r>
      <w:r w:rsidRPr="00ED7EE9">
        <w:rPr>
          <w:rFonts w:ascii="Arial" w:hAnsi="Arial" w:cs="Arial"/>
          <w:sz w:val="20"/>
          <w:szCs w:val="20"/>
        </w:rPr>
        <w:t xml:space="preserve">водозабор, расположенный по </w:t>
      </w:r>
      <w:proofErr w:type="spellStart"/>
      <w:r w:rsidRPr="00ED7EE9">
        <w:rPr>
          <w:rFonts w:ascii="Arial" w:hAnsi="Arial" w:cs="Arial"/>
          <w:sz w:val="20"/>
          <w:szCs w:val="20"/>
        </w:rPr>
        <w:t>ул</w:t>
      </w:r>
      <w:proofErr w:type="gramStart"/>
      <w:r w:rsidRPr="00ED7EE9">
        <w:rPr>
          <w:rFonts w:ascii="Arial" w:hAnsi="Arial" w:cs="Arial"/>
          <w:sz w:val="20"/>
          <w:szCs w:val="20"/>
        </w:rPr>
        <w:t>.Ц</w:t>
      </w:r>
      <w:proofErr w:type="gramEnd"/>
      <w:r w:rsidRPr="00ED7EE9">
        <w:rPr>
          <w:rFonts w:ascii="Arial" w:hAnsi="Arial" w:cs="Arial"/>
          <w:sz w:val="20"/>
          <w:szCs w:val="20"/>
        </w:rPr>
        <w:t>ентральная</w:t>
      </w:r>
      <w:proofErr w:type="spellEnd"/>
      <w:r w:rsidRPr="00ED7E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D7EE9">
        <w:rPr>
          <w:rFonts w:ascii="Arial" w:hAnsi="Arial" w:cs="Arial"/>
          <w:sz w:val="20"/>
          <w:szCs w:val="20"/>
        </w:rPr>
        <w:t>ул.Победа</w:t>
      </w:r>
      <w:proofErr w:type="spellEnd"/>
      <w:r w:rsidRPr="00ED7E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D7EE9">
        <w:rPr>
          <w:rFonts w:ascii="Arial" w:hAnsi="Arial" w:cs="Arial"/>
          <w:sz w:val="20"/>
          <w:szCs w:val="20"/>
        </w:rPr>
        <w:t>ул.Садовая</w:t>
      </w:r>
      <w:proofErr w:type="spellEnd"/>
      <w:r w:rsidRPr="00ED7EE9">
        <w:rPr>
          <w:rFonts w:ascii="Arial" w:hAnsi="Arial" w:cs="Arial"/>
          <w:sz w:val="20"/>
          <w:szCs w:val="20"/>
        </w:rPr>
        <w:t xml:space="preserve"> состоящий из скважины № 153-Г мощностью 25 </w:t>
      </w:r>
      <w:proofErr w:type="spellStart"/>
      <w:r w:rsidRPr="00ED7EE9">
        <w:rPr>
          <w:rFonts w:ascii="Arial" w:hAnsi="Arial" w:cs="Arial"/>
          <w:sz w:val="20"/>
          <w:szCs w:val="20"/>
        </w:rPr>
        <w:t>куб.м</w:t>
      </w:r>
      <w:proofErr w:type="spellEnd"/>
      <w:r w:rsidRPr="00ED7EE9">
        <w:rPr>
          <w:rFonts w:ascii="Arial" w:hAnsi="Arial" w:cs="Arial"/>
          <w:sz w:val="20"/>
          <w:szCs w:val="20"/>
        </w:rPr>
        <w:t>/</w:t>
      </w:r>
      <w:proofErr w:type="spellStart"/>
      <w:r w:rsidRPr="00ED7EE9">
        <w:rPr>
          <w:rFonts w:ascii="Arial" w:hAnsi="Arial" w:cs="Arial"/>
          <w:sz w:val="20"/>
          <w:szCs w:val="20"/>
        </w:rPr>
        <w:t>сут</w:t>
      </w:r>
      <w:proofErr w:type="spellEnd"/>
      <w:r w:rsidRPr="00ED7EE9">
        <w:rPr>
          <w:rFonts w:ascii="Arial" w:hAnsi="Arial" w:cs="Arial"/>
          <w:sz w:val="20"/>
          <w:szCs w:val="20"/>
        </w:rPr>
        <w:t>.;</w:t>
      </w:r>
    </w:p>
    <w:p w:rsidR="00ED7EE9" w:rsidRPr="00ED7EE9" w:rsidRDefault="00ED7EE9" w:rsidP="00ED7EE9">
      <w:pPr>
        <w:pStyle w:val="a5"/>
        <w:ind w:left="993" w:firstLine="0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>- хозяйственно-питьевой водопровод, диаметром 100 мм общей протяженностью 4,085 км, обслуживается 136 дворов.</w:t>
      </w:r>
    </w:p>
    <w:p w:rsidR="00ED7EE9" w:rsidRPr="00ED7EE9" w:rsidRDefault="00ED7EE9" w:rsidP="00ED7EE9">
      <w:pPr>
        <w:pStyle w:val="a5"/>
        <w:ind w:left="993" w:firstLine="0"/>
        <w:rPr>
          <w:rFonts w:ascii="Arial" w:hAnsi="Arial" w:cs="Arial"/>
          <w:bCs/>
          <w:sz w:val="20"/>
          <w:szCs w:val="20"/>
        </w:rPr>
      </w:pPr>
    </w:p>
    <w:p w:rsidR="00ED7EE9" w:rsidRPr="00ED7EE9" w:rsidRDefault="00ED7EE9" w:rsidP="00ED7EE9">
      <w:pPr>
        <w:pStyle w:val="a5"/>
        <w:ind w:left="993" w:firstLine="0"/>
        <w:rPr>
          <w:rFonts w:ascii="Arial" w:hAnsi="Arial" w:cs="Arial"/>
          <w:bCs/>
          <w:sz w:val="20"/>
          <w:szCs w:val="20"/>
        </w:rPr>
      </w:pPr>
      <w:r w:rsidRPr="00ED7EE9">
        <w:rPr>
          <w:rFonts w:ascii="Arial" w:hAnsi="Arial" w:cs="Arial"/>
          <w:bCs/>
          <w:sz w:val="20"/>
          <w:szCs w:val="20"/>
        </w:rPr>
        <w:t>Система водоснабжения д. Караси включает в себя:</w:t>
      </w:r>
    </w:p>
    <w:p w:rsidR="00ED7EE9" w:rsidRPr="00ED7EE9" w:rsidRDefault="00ED7EE9" w:rsidP="00ED7EE9">
      <w:pPr>
        <w:pStyle w:val="a5"/>
        <w:ind w:left="993" w:firstLine="0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 xml:space="preserve">- водозабор, расположенный по </w:t>
      </w:r>
      <w:proofErr w:type="spellStart"/>
      <w:r w:rsidRPr="00ED7EE9">
        <w:rPr>
          <w:rFonts w:ascii="Arial" w:hAnsi="Arial" w:cs="Arial"/>
          <w:sz w:val="20"/>
          <w:szCs w:val="20"/>
        </w:rPr>
        <w:t>ул</w:t>
      </w:r>
      <w:proofErr w:type="gramStart"/>
      <w:r w:rsidRPr="00ED7EE9">
        <w:rPr>
          <w:rFonts w:ascii="Arial" w:hAnsi="Arial" w:cs="Arial"/>
          <w:sz w:val="20"/>
          <w:szCs w:val="20"/>
        </w:rPr>
        <w:t>.О</w:t>
      </w:r>
      <w:proofErr w:type="gramEnd"/>
      <w:r w:rsidRPr="00ED7EE9">
        <w:rPr>
          <w:rFonts w:ascii="Arial" w:hAnsi="Arial" w:cs="Arial"/>
          <w:sz w:val="20"/>
          <w:szCs w:val="20"/>
        </w:rPr>
        <w:t>зерная</w:t>
      </w:r>
      <w:proofErr w:type="spellEnd"/>
      <w:r w:rsidRPr="00ED7E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D7EE9">
        <w:rPr>
          <w:rFonts w:ascii="Arial" w:hAnsi="Arial" w:cs="Arial"/>
          <w:sz w:val="20"/>
          <w:szCs w:val="20"/>
        </w:rPr>
        <w:t>ул.Полевая</w:t>
      </w:r>
      <w:proofErr w:type="spellEnd"/>
      <w:r w:rsidRPr="00ED7EE9">
        <w:rPr>
          <w:rFonts w:ascii="Arial" w:hAnsi="Arial" w:cs="Arial"/>
          <w:sz w:val="20"/>
          <w:szCs w:val="20"/>
        </w:rPr>
        <w:t xml:space="preserve">, состоящий из скважины № 146-Г мощностью 17,5 </w:t>
      </w:r>
      <w:proofErr w:type="spellStart"/>
      <w:r w:rsidRPr="00ED7EE9">
        <w:rPr>
          <w:rFonts w:ascii="Arial" w:hAnsi="Arial" w:cs="Arial"/>
          <w:sz w:val="20"/>
          <w:szCs w:val="20"/>
        </w:rPr>
        <w:t>куб.м</w:t>
      </w:r>
      <w:proofErr w:type="spellEnd"/>
      <w:r w:rsidRPr="00ED7EE9">
        <w:rPr>
          <w:rFonts w:ascii="Arial" w:hAnsi="Arial" w:cs="Arial"/>
          <w:sz w:val="20"/>
          <w:szCs w:val="20"/>
        </w:rPr>
        <w:t>/</w:t>
      </w:r>
      <w:proofErr w:type="spellStart"/>
      <w:r w:rsidRPr="00ED7EE9">
        <w:rPr>
          <w:rFonts w:ascii="Arial" w:hAnsi="Arial" w:cs="Arial"/>
          <w:sz w:val="20"/>
          <w:szCs w:val="20"/>
        </w:rPr>
        <w:t>сут</w:t>
      </w:r>
      <w:proofErr w:type="spellEnd"/>
      <w:r w:rsidRPr="00ED7EE9">
        <w:rPr>
          <w:rFonts w:ascii="Arial" w:hAnsi="Arial" w:cs="Arial"/>
          <w:sz w:val="20"/>
          <w:szCs w:val="20"/>
        </w:rPr>
        <w:t>.</w:t>
      </w:r>
    </w:p>
    <w:p w:rsidR="00ED7EE9" w:rsidRPr="00ED7EE9" w:rsidRDefault="00ED7EE9" w:rsidP="00ED7EE9">
      <w:pPr>
        <w:pStyle w:val="a5"/>
        <w:ind w:left="993" w:firstLine="0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>- хозяйственно-питьевой водопровод, диаметром 100 мм общей протяженностью 2,8 км обслуживается 42 двора.</w:t>
      </w:r>
    </w:p>
    <w:p w:rsidR="00ED7EE9" w:rsidRPr="00ED7EE9" w:rsidRDefault="00ED7EE9" w:rsidP="00ED7EE9">
      <w:pPr>
        <w:pStyle w:val="a5"/>
        <w:ind w:left="993" w:firstLine="0"/>
        <w:rPr>
          <w:rFonts w:ascii="Arial" w:hAnsi="Arial" w:cs="Arial"/>
          <w:bCs/>
          <w:sz w:val="20"/>
          <w:szCs w:val="20"/>
        </w:rPr>
      </w:pPr>
      <w:r w:rsidRPr="00ED7EE9">
        <w:rPr>
          <w:rFonts w:ascii="Arial" w:hAnsi="Arial" w:cs="Arial"/>
          <w:bCs/>
          <w:sz w:val="20"/>
          <w:szCs w:val="20"/>
        </w:rPr>
        <w:t xml:space="preserve">Система водоснабжения п. </w:t>
      </w:r>
      <w:proofErr w:type="spellStart"/>
      <w:r w:rsidRPr="00ED7EE9">
        <w:rPr>
          <w:rFonts w:ascii="Arial" w:hAnsi="Arial" w:cs="Arial"/>
          <w:bCs/>
          <w:sz w:val="20"/>
          <w:szCs w:val="20"/>
        </w:rPr>
        <w:t>Водино</w:t>
      </w:r>
      <w:proofErr w:type="spellEnd"/>
      <w:r w:rsidRPr="00ED7EE9">
        <w:rPr>
          <w:rFonts w:ascii="Arial" w:hAnsi="Arial" w:cs="Arial"/>
          <w:bCs/>
          <w:sz w:val="20"/>
          <w:szCs w:val="20"/>
        </w:rPr>
        <w:t xml:space="preserve"> включает в себя:</w:t>
      </w:r>
    </w:p>
    <w:p w:rsidR="00ED7EE9" w:rsidRPr="00ED7EE9" w:rsidRDefault="00ED7EE9" w:rsidP="00ED7EE9">
      <w:pPr>
        <w:pStyle w:val="a5"/>
        <w:ind w:left="993" w:firstLine="0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 xml:space="preserve">- водозабор, расположенный по </w:t>
      </w:r>
      <w:proofErr w:type="spellStart"/>
      <w:r w:rsidRPr="00ED7EE9">
        <w:rPr>
          <w:rFonts w:ascii="Arial" w:hAnsi="Arial" w:cs="Arial"/>
          <w:sz w:val="20"/>
          <w:szCs w:val="20"/>
        </w:rPr>
        <w:t>ул</w:t>
      </w:r>
      <w:proofErr w:type="gramStart"/>
      <w:r w:rsidRPr="00ED7EE9">
        <w:rPr>
          <w:rFonts w:ascii="Arial" w:hAnsi="Arial" w:cs="Arial"/>
          <w:sz w:val="20"/>
          <w:szCs w:val="20"/>
        </w:rPr>
        <w:t>.Ш</w:t>
      </w:r>
      <w:proofErr w:type="gramEnd"/>
      <w:r w:rsidRPr="00ED7EE9">
        <w:rPr>
          <w:rFonts w:ascii="Arial" w:hAnsi="Arial" w:cs="Arial"/>
          <w:sz w:val="20"/>
          <w:szCs w:val="20"/>
        </w:rPr>
        <w:t>кольная</w:t>
      </w:r>
      <w:proofErr w:type="spellEnd"/>
      <w:r w:rsidRPr="00ED7E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D7EE9">
        <w:rPr>
          <w:rFonts w:ascii="Arial" w:hAnsi="Arial" w:cs="Arial"/>
          <w:sz w:val="20"/>
          <w:szCs w:val="20"/>
        </w:rPr>
        <w:t>ул.Дружбы</w:t>
      </w:r>
      <w:proofErr w:type="spellEnd"/>
      <w:r w:rsidRPr="00ED7EE9">
        <w:rPr>
          <w:rFonts w:ascii="Arial" w:hAnsi="Arial" w:cs="Arial"/>
          <w:sz w:val="20"/>
          <w:szCs w:val="20"/>
        </w:rPr>
        <w:t xml:space="preserve"> состоящий из скважины № 125-92 мощностью 35 </w:t>
      </w:r>
      <w:proofErr w:type="spellStart"/>
      <w:r w:rsidRPr="00ED7EE9">
        <w:rPr>
          <w:rFonts w:ascii="Arial" w:hAnsi="Arial" w:cs="Arial"/>
          <w:sz w:val="20"/>
          <w:szCs w:val="20"/>
        </w:rPr>
        <w:t>куб.м</w:t>
      </w:r>
      <w:proofErr w:type="spellEnd"/>
      <w:r w:rsidRPr="00ED7EE9">
        <w:rPr>
          <w:rFonts w:ascii="Arial" w:hAnsi="Arial" w:cs="Arial"/>
          <w:sz w:val="20"/>
          <w:szCs w:val="20"/>
        </w:rPr>
        <w:t>/</w:t>
      </w:r>
      <w:proofErr w:type="spellStart"/>
      <w:r w:rsidRPr="00ED7EE9">
        <w:rPr>
          <w:rFonts w:ascii="Arial" w:hAnsi="Arial" w:cs="Arial"/>
          <w:sz w:val="20"/>
          <w:szCs w:val="20"/>
        </w:rPr>
        <w:t>сут</w:t>
      </w:r>
      <w:proofErr w:type="spellEnd"/>
      <w:r w:rsidRPr="00ED7EE9">
        <w:rPr>
          <w:rFonts w:ascii="Arial" w:hAnsi="Arial" w:cs="Arial"/>
          <w:sz w:val="20"/>
          <w:szCs w:val="20"/>
        </w:rPr>
        <w:t>.</w:t>
      </w:r>
    </w:p>
    <w:p w:rsidR="00ED7EE9" w:rsidRPr="00ED7EE9" w:rsidRDefault="00ED7EE9" w:rsidP="00ED7EE9">
      <w:pPr>
        <w:pStyle w:val="a5"/>
        <w:ind w:left="993" w:firstLine="0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>- хозяйственно-питьевой водопровод, выполненный из стали диаметром 100 мм общей протяженностью 2,2 км установлено 4 водозаборных колонок,  обслуживается 64 двора.</w:t>
      </w:r>
    </w:p>
    <w:p w:rsidR="00ED7EE9" w:rsidRPr="00ED7EE9" w:rsidRDefault="00ED7EE9" w:rsidP="00ED7EE9">
      <w:pPr>
        <w:pStyle w:val="a5"/>
        <w:ind w:left="993" w:firstLine="0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pStyle w:val="a5"/>
        <w:ind w:left="993" w:firstLine="0"/>
        <w:rPr>
          <w:rFonts w:ascii="Arial" w:hAnsi="Arial" w:cs="Arial"/>
          <w:bCs/>
          <w:sz w:val="20"/>
          <w:szCs w:val="20"/>
        </w:rPr>
      </w:pPr>
      <w:r w:rsidRPr="00ED7EE9">
        <w:rPr>
          <w:rFonts w:ascii="Arial" w:hAnsi="Arial" w:cs="Arial"/>
          <w:bCs/>
          <w:sz w:val="20"/>
          <w:szCs w:val="20"/>
        </w:rPr>
        <w:t xml:space="preserve">Система водоснабжения д. </w:t>
      </w:r>
      <w:proofErr w:type="gramStart"/>
      <w:r w:rsidRPr="00ED7EE9">
        <w:rPr>
          <w:rFonts w:ascii="Arial" w:hAnsi="Arial" w:cs="Arial"/>
          <w:bCs/>
          <w:sz w:val="20"/>
          <w:szCs w:val="20"/>
        </w:rPr>
        <w:t>Нижний-Баган</w:t>
      </w:r>
      <w:proofErr w:type="gramEnd"/>
      <w:r w:rsidRPr="00ED7EE9">
        <w:rPr>
          <w:rFonts w:ascii="Arial" w:hAnsi="Arial" w:cs="Arial"/>
          <w:bCs/>
          <w:sz w:val="20"/>
          <w:szCs w:val="20"/>
        </w:rPr>
        <w:t xml:space="preserve"> включает в себя:</w:t>
      </w:r>
    </w:p>
    <w:p w:rsidR="00ED7EE9" w:rsidRPr="00ED7EE9" w:rsidRDefault="00ED7EE9" w:rsidP="00ED7EE9">
      <w:pPr>
        <w:pStyle w:val="a5"/>
        <w:ind w:left="993" w:firstLine="0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 xml:space="preserve">- водозабор, расположенный по </w:t>
      </w:r>
      <w:proofErr w:type="spellStart"/>
      <w:r w:rsidRPr="00ED7EE9">
        <w:rPr>
          <w:rFonts w:ascii="Arial" w:hAnsi="Arial" w:cs="Arial"/>
          <w:sz w:val="20"/>
          <w:szCs w:val="20"/>
        </w:rPr>
        <w:t>ул</w:t>
      </w:r>
      <w:proofErr w:type="gramStart"/>
      <w:r w:rsidRPr="00ED7EE9">
        <w:rPr>
          <w:rFonts w:ascii="Arial" w:hAnsi="Arial" w:cs="Arial"/>
          <w:sz w:val="20"/>
          <w:szCs w:val="20"/>
        </w:rPr>
        <w:t>.М</w:t>
      </w:r>
      <w:proofErr w:type="gramEnd"/>
      <w:r w:rsidRPr="00ED7EE9">
        <w:rPr>
          <w:rFonts w:ascii="Arial" w:hAnsi="Arial" w:cs="Arial"/>
          <w:sz w:val="20"/>
          <w:szCs w:val="20"/>
        </w:rPr>
        <w:t>олодежная</w:t>
      </w:r>
      <w:proofErr w:type="spellEnd"/>
      <w:r w:rsidRPr="00ED7EE9">
        <w:rPr>
          <w:rFonts w:ascii="Arial" w:hAnsi="Arial" w:cs="Arial"/>
          <w:sz w:val="20"/>
          <w:szCs w:val="20"/>
        </w:rPr>
        <w:t xml:space="preserve">, состоящий из скважины № 88-0305 мощностью 50 </w:t>
      </w:r>
      <w:proofErr w:type="spellStart"/>
      <w:r w:rsidRPr="00ED7EE9">
        <w:rPr>
          <w:rFonts w:ascii="Arial" w:hAnsi="Arial" w:cs="Arial"/>
          <w:sz w:val="20"/>
          <w:szCs w:val="20"/>
        </w:rPr>
        <w:t>куб.м</w:t>
      </w:r>
      <w:proofErr w:type="spellEnd"/>
      <w:r w:rsidRPr="00ED7EE9">
        <w:rPr>
          <w:rFonts w:ascii="Arial" w:hAnsi="Arial" w:cs="Arial"/>
          <w:sz w:val="20"/>
          <w:szCs w:val="20"/>
        </w:rPr>
        <w:t>/</w:t>
      </w:r>
      <w:proofErr w:type="spellStart"/>
      <w:r w:rsidRPr="00ED7EE9">
        <w:rPr>
          <w:rFonts w:ascii="Arial" w:hAnsi="Arial" w:cs="Arial"/>
          <w:sz w:val="20"/>
          <w:szCs w:val="20"/>
        </w:rPr>
        <w:t>сут</w:t>
      </w:r>
      <w:proofErr w:type="spellEnd"/>
      <w:r w:rsidRPr="00ED7EE9">
        <w:rPr>
          <w:rFonts w:ascii="Arial" w:hAnsi="Arial" w:cs="Arial"/>
          <w:sz w:val="20"/>
          <w:szCs w:val="20"/>
        </w:rPr>
        <w:t>.</w:t>
      </w:r>
    </w:p>
    <w:p w:rsidR="00ED7EE9" w:rsidRPr="00ED7EE9" w:rsidRDefault="00ED7EE9" w:rsidP="00ED7EE9">
      <w:pPr>
        <w:pStyle w:val="a5"/>
        <w:ind w:left="993" w:firstLine="0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>- хозяйственно-питьевой водопровод, диаметром 110 мм общей протяженностью 0,8 км обслуживается 23 двора.</w:t>
      </w:r>
    </w:p>
    <w:p w:rsidR="00ED7EE9" w:rsidRPr="00ED7EE9" w:rsidRDefault="00ED7EE9" w:rsidP="00ED7EE9">
      <w:pPr>
        <w:pStyle w:val="a5"/>
        <w:ind w:left="993" w:firstLine="0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 xml:space="preserve">Система водоснабжения д. </w:t>
      </w:r>
      <w:proofErr w:type="gramStart"/>
      <w:r w:rsidRPr="00ED7EE9">
        <w:rPr>
          <w:rFonts w:ascii="Arial" w:hAnsi="Arial" w:cs="Arial"/>
          <w:sz w:val="20"/>
          <w:szCs w:val="20"/>
        </w:rPr>
        <w:t>Нижний-Баган</w:t>
      </w:r>
      <w:proofErr w:type="gramEnd"/>
      <w:r w:rsidRPr="00ED7EE9">
        <w:rPr>
          <w:rFonts w:ascii="Arial" w:hAnsi="Arial" w:cs="Arial"/>
          <w:sz w:val="20"/>
          <w:szCs w:val="20"/>
        </w:rPr>
        <w:t xml:space="preserve"> осуществляется с помощью мелководной скважины.</w:t>
      </w:r>
    </w:p>
    <w:p w:rsidR="00ED7EE9" w:rsidRPr="00ED7EE9" w:rsidRDefault="00ED7EE9" w:rsidP="00ED7EE9">
      <w:pPr>
        <w:pStyle w:val="a5"/>
        <w:ind w:left="993"/>
        <w:rPr>
          <w:rFonts w:ascii="Arial" w:hAnsi="Arial" w:cs="Arial"/>
          <w:bCs/>
          <w:sz w:val="20"/>
          <w:szCs w:val="20"/>
        </w:rPr>
      </w:pPr>
    </w:p>
    <w:p w:rsidR="00ED7EE9" w:rsidRPr="00ED7EE9" w:rsidRDefault="00ED7EE9" w:rsidP="00ED7EE9">
      <w:pPr>
        <w:pStyle w:val="a5"/>
        <w:ind w:left="993" w:firstLine="0"/>
        <w:rPr>
          <w:rFonts w:ascii="Arial" w:hAnsi="Arial" w:cs="Arial"/>
          <w:bCs/>
          <w:sz w:val="20"/>
          <w:szCs w:val="20"/>
        </w:rPr>
      </w:pPr>
      <w:r w:rsidRPr="00ED7EE9">
        <w:rPr>
          <w:rFonts w:ascii="Arial" w:hAnsi="Arial" w:cs="Arial"/>
          <w:bCs/>
          <w:sz w:val="20"/>
          <w:szCs w:val="20"/>
        </w:rPr>
        <w:t xml:space="preserve">Система водоснабжения п. </w:t>
      </w:r>
      <w:proofErr w:type="gramStart"/>
      <w:r w:rsidRPr="00ED7EE9">
        <w:rPr>
          <w:rFonts w:ascii="Arial" w:hAnsi="Arial" w:cs="Arial"/>
          <w:bCs/>
          <w:sz w:val="20"/>
          <w:szCs w:val="20"/>
        </w:rPr>
        <w:t>Первомайский</w:t>
      </w:r>
      <w:proofErr w:type="gramEnd"/>
      <w:r w:rsidRPr="00ED7EE9">
        <w:rPr>
          <w:rFonts w:ascii="Arial" w:hAnsi="Arial" w:cs="Arial"/>
          <w:bCs/>
          <w:sz w:val="20"/>
          <w:szCs w:val="20"/>
        </w:rPr>
        <w:t xml:space="preserve"> включает в себя:</w:t>
      </w:r>
    </w:p>
    <w:p w:rsidR="00ED7EE9" w:rsidRPr="00ED7EE9" w:rsidRDefault="00ED7EE9" w:rsidP="00ED7EE9">
      <w:pPr>
        <w:pStyle w:val="a5"/>
        <w:ind w:left="993" w:firstLine="0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 xml:space="preserve">- водозабор, расположенный по </w:t>
      </w:r>
      <w:proofErr w:type="spellStart"/>
      <w:r w:rsidRPr="00ED7EE9">
        <w:rPr>
          <w:rFonts w:ascii="Arial" w:hAnsi="Arial" w:cs="Arial"/>
          <w:sz w:val="20"/>
          <w:szCs w:val="20"/>
        </w:rPr>
        <w:t>ул</w:t>
      </w:r>
      <w:proofErr w:type="gramStart"/>
      <w:r w:rsidRPr="00ED7EE9">
        <w:rPr>
          <w:rFonts w:ascii="Arial" w:hAnsi="Arial" w:cs="Arial"/>
          <w:sz w:val="20"/>
          <w:szCs w:val="20"/>
        </w:rPr>
        <w:t>.П</w:t>
      </w:r>
      <w:proofErr w:type="gramEnd"/>
      <w:r w:rsidRPr="00ED7EE9">
        <w:rPr>
          <w:rFonts w:ascii="Arial" w:hAnsi="Arial" w:cs="Arial"/>
          <w:sz w:val="20"/>
          <w:szCs w:val="20"/>
        </w:rPr>
        <w:t>ереселенческая</w:t>
      </w:r>
      <w:proofErr w:type="spellEnd"/>
      <w:r w:rsidRPr="00ED7EE9">
        <w:rPr>
          <w:rFonts w:ascii="Arial" w:hAnsi="Arial" w:cs="Arial"/>
          <w:sz w:val="20"/>
          <w:szCs w:val="20"/>
        </w:rPr>
        <w:t xml:space="preserve">, состоящий из скважины № 1 мощностью 25 </w:t>
      </w:r>
      <w:proofErr w:type="spellStart"/>
      <w:r w:rsidRPr="00ED7EE9">
        <w:rPr>
          <w:rFonts w:ascii="Arial" w:hAnsi="Arial" w:cs="Arial"/>
          <w:sz w:val="20"/>
          <w:szCs w:val="20"/>
        </w:rPr>
        <w:t>куб.м</w:t>
      </w:r>
      <w:proofErr w:type="spellEnd"/>
      <w:r w:rsidRPr="00ED7EE9">
        <w:rPr>
          <w:rFonts w:ascii="Arial" w:hAnsi="Arial" w:cs="Arial"/>
          <w:sz w:val="20"/>
          <w:szCs w:val="20"/>
        </w:rPr>
        <w:t>/</w:t>
      </w:r>
      <w:proofErr w:type="spellStart"/>
      <w:r w:rsidRPr="00ED7EE9">
        <w:rPr>
          <w:rFonts w:ascii="Arial" w:hAnsi="Arial" w:cs="Arial"/>
          <w:sz w:val="20"/>
          <w:szCs w:val="20"/>
        </w:rPr>
        <w:t>сут</w:t>
      </w:r>
      <w:proofErr w:type="spellEnd"/>
      <w:r w:rsidRPr="00ED7EE9">
        <w:rPr>
          <w:rFonts w:ascii="Arial" w:hAnsi="Arial" w:cs="Arial"/>
          <w:sz w:val="20"/>
          <w:szCs w:val="20"/>
        </w:rPr>
        <w:t>.</w:t>
      </w:r>
    </w:p>
    <w:p w:rsidR="00ED7EE9" w:rsidRPr="00ED7EE9" w:rsidRDefault="00ED7EE9" w:rsidP="00ED7EE9">
      <w:pPr>
        <w:pStyle w:val="a5"/>
        <w:ind w:left="993" w:firstLine="0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>- хозяйственно-питьевой водопровод, диаметром 110 мм общей протяженностью 3,8 км обслуживается 46 дворов.</w:t>
      </w:r>
    </w:p>
    <w:p w:rsidR="00ED7EE9" w:rsidRPr="00ED7EE9" w:rsidRDefault="00ED7EE9" w:rsidP="00ED7EE9">
      <w:pPr>
        <w:pStyle w:val="a5"/>
        <w:ind w:left="993" w:firstLine="0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pStyle w:val="a5"/>
        <w:ind w:left="993" w:firstLine="0"/>
        <w:rPr>
          <w:rFonts w:ascii="Arial" w:hAnsi="Arial" w:cs="Arial"/>
          <w:bCs/>
          <w:sz w:val="20"/>
          <w:szCs w:val="20"/>
        </w:rPr>
      </w:pPr>
      <w:r w:rsidRPr="00ED7EE9">
        <w:rPr>
          <w:rFonts w:ascii="Arial" w:hAnsi="Arial" w:cs="Arial"/>
          <w:bCs/>
          <w:sz w:val="20"/>
          <w:szCs w:val="20"/>
        </w:rPr>
        <w:t xml:space="preserve">Система водоснабжения </w:t>
      </w:r>
      <w:proofErr w:type="gramStart"/>
      <w:r w:rsidRPr="00ED7EE9">
        <w:rPr>
          <w:rFonts w:ascii="Arial" w:hAnsi="Arial" w:cs="Arial"/>
          <w:bCs/>
          <w:sz w:val="20"/>
          <w:szCs w:val="20"/>
        </w:rPr>
        <w:t>с</w:t>
      </w:r>
      <w:proofErr w:type="gramEnd"/>
      <w:r w:rsidRPr="00ED7EE9">
        <w:rPr>
          <w:rFonts w:ascii="Arial" w:hAnsi="Arial" w:cs="Arial"/>
          <w:bCs/>
          <w:sz w:val="20"/>
          <w:szCs w:val="20"/>
        </w:rPr>
        <w:t>. Славянка включает в себя:</w:t>
      </w:r>
    </w:p>
    <w:p w:rsidR="00ED7EE9" w:rsidRPr="00ED7EE9" w:rsidRDefault="00ED7EE9" w:rsidP="00ED7EE9">
      <w:pPr>
        <w:pStyle w:val="a5"/>
        <w:ind w:left="993" w:firstLine="0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 xml:space="preserve">- водозабор, расположенный по </w:t>
      </w:r>
      <w:proofErr w:type="spellStart"/>
      <w:r w:rsidRPr="00ED7EE9">
        <w:rPr>
          <w:rFonts w:ascii="Arial" w:hAnsi="Arial" w:cs="Arial"/>
          <w:sz w:val="20"/>
          <w:szCs w:val="20"/>
        </w:rPr>
        <w:t>ул</w:t>
      </w:r>
      <w:proofErr w:type="gramStart"/>
      <w:r w:rsidRPr="00ED7EE9">
        <w:rPr>
          <w:rFonts w:ascii="Arial" w:hAnsi="Arial" w:cs="Arial"/>
          <w:sz w:val="20"/>
          <w:szCs w:val="20"/>
        </w:rPr>
        <w:t>.С</w:t>
      </w:r>
      <w:proofErr w:type="gramEnd"/>
      <w:r w:rsidRPr="00ED7EE9">
        <w:rPr>
          <w:rFonts w:ascii="Arial" w:hAnsi="Arial" w:cs="Arial"/>
          <w:sz w:val="20"/>
          <w:szCs w:val="20"/>
        </w:rPr>
        <w:t>ветлая</w:t>
      </w:r>
      <w:proofErr w:type="spellEnd"/>
      <w:r w:rsidRPr="00ED7EE9">
        <w:rPr>
          <w:rFonts w:ascii="Arial" w:hAnsi="Arial" w:cs="Arial"/>
          <w:sz w:val="20"/>
          <w:szCs w:val="20"/>
        </w:rPr>
        <w:t xml:space="preserve">, состоящий из скважины № 116-84 мощностью 23 </w:t>
      </w:r>
      <w:proofErr w:type="spellStart"/>
      <w:r w:rsidRPr="00ED7EE9">
        <w:rPr>
          <w:rFonts w:ascii="Arial" w:hAnsi="Arial" w:cs="Arial"/>
          <w:sz w:val="20"/>
          <w:szCs w:val="20"/>
        </w:rPr>
        <w:t>куб.м</w:t>
      </w:r>
      <w:proofErr w:type="spellEnd"/>
      <w:r w:rsidRPr="00ED7EE9">
        <w:rPr>
          <w:rFonts w:ascii="Arial" w:hAnsi="Arial" w:cs="Arial"/>
          <w:sz w:val="20"/>
          <w:szCs w:val="20"/>
        </w:rPr>
        <w:t>/</w:t>
      </w:r>
      <w:proofErr w:type="spellStart"/>
      <w:r w:rsidRPr="00ED7EE9">
        <w:rPr>
          <w:rFonts w:ascii="Arial" w:hAnsi="Arial" w:cs="Arial"/>
          <w:sz w:val="20"/>
          <w:szCs w:val="20"/>
        </w:rPr>
        <w:t>сут</w:t>
      </w:r>
      <w:proofErr w:type="spellEnd"/>
      <w:r w:rsidRPr="00ED7EE9">
        <w:rPr>
          <w:rFonts w:ascii="Arial" w:hAnsi="Arial" w:cs="Arial"/>
          <w:sz w:val="20"/>
          <w:szCs w:val="20"/>
        </w:rPr>
        <w:t>.</w:t>
      </w:r>
    </w:p>
    <w:p w:rsidR="00ED7EE9" w:rsidRPr="00ED7EE9" w:rsidRDefault="00ED7EE9" w:rsidP="00ED7EE9">
      <w:pPr>
        <w:pStyle w:val="a5"/>
        <w:ind w:left="993" w:firstLine="0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>- хозяйственно-питьевой водопровод, диаметром 110 мм общей протяженностью 2,4 км обслуживается 33 двора.</w:t>
      </w:r>
    </w:p>
    <w:p w:rsidR="00ED7EE9" w:rsidRPr="00ED7EE9" w:rsidRDefault="00ED7EE9" w:rsidP="00ED7EE9">
      <w:pPr>
        <w:pStyle w:val="a5"/>
        <w:ind w:left="993" w:firstLine="0"/>
        <w:rPr>
          <w:rFonts w:ascii="Arial" w:hAnsi="Arial" w:cs="Arial"/>
          <w:bCs/>
          <w:sz w:val="20"/>
          <w:szCs w:val="20"/>
        </w:rPr>
      </w:pPr>
    </w:p>
    <w:p w:rsidR="00ED7EE9" w:rsidRPr="00ED7EE9" w:rsidRDefault="00ED7EE9" w:rsidP="00ED7EE9">
      <w:pPr>
        <w:pStyle w:val="a5"/>
        <w:ind w:left="993" w:firstLine="0"/>
        <w:rPr>
          <w:rFonts w:ascii="Arial" w:hAnsi="Arial" w:cs="Arial"/>
          <w:bCs/>
          <w:sz w:val="20"/>
          <w:szCs w:val="20"/>
        </w:rPr>
      </w:pPr>
      <w:r w:rsidRPr="00ED7EE9">
        <w:rPr>
          <w:rFonts w:ascii="Arial" w:hAnsi="Arial" w:cs="Arial"/>
          <w:bCs/>
          <w:sz w:val="20"/>
          <w:szCs w:val="20"/>
        </w:rPr>
        <w:t xml:space="preserve">Система водоснабжения </w:t>
      </w:r>
      <w:proofErr w:type="gramStart"/>
      <w:r w:rsidRPr="00ED7EE9">
        <w:rPr>
          <w:rFonts w:ascii="Arial" w:hAnsi="Arial" w:cs="Arial"/>
          <w:bCs/>
          <w:sz w:val="20"/>
          <w:szCs w:val="20"/>
        </w:rPr>
        <w:t>с</w:t>
      </w:r>
      <w:proofErr w:type="gramEnd"/>
      <w:r w:rsidRPr="00ED7EE9">
        <w:rPr>
          <w:rFonts w:ascii="Arial" w:hAnsi="Arial" w:cs="Arial"/>
          <w:bCs/>
          <w:sz w:val="20"/>
          <w:szCs w:val="20"/>
        </w:rPr>
        <w:t>. Вознесенка включает в себя:</w:t>
      </w:r>
    </w:p>
    <w:p w:rsidR="00ED7EE9" w:rsidRPr="00ED7EE9" w:rsidRDefault="00ED7EE9" w:rsidP="00ED7EE9">
      <w:pPr>
        <w:pStyle w:val="a5"/>
        <w:ind w:left="993" w:firstLine="0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 xml:space="preserve">- водозабор, расположенный по </w:t>
      </w:r>
      <w:proofErr w:type="spellStart"/>
      <w:r w:rsidRPr="00ED7EE9">
        <w:rPr>
          <w:rFonts w:ascii="Arial" w:hAnsi="Arial" w:cs="Arial"/>
          <w:sz w:val="20"/>
          <w:szCs w:val="20"/>
        </w:rPr>
        <w:t>ул</w:t>
      </w:r>
      <w:proofErr w:type="gramStart"/>
      <w:r w:rsidRPr="00ED7EE9">
        <w:rPr>
          <w:rFonts w:ascii="Arial" w:hAnsi="Arial" w:cs="Arial"/>
          <w:sz w:val="20"/>
          <w:szCs w:val="20"/>
        </w:rPr>
        <w:t>.Ш</w:t>
      </w:r>
      <w:proofErr w:type="gramEnd"/>
      <w:r w:rsidRPr="00ED7EE9">
        <w:rPr>
          <w:rFonts w:ascii="Arial" w:hAnsi="Arial" w:cs="Arial"/>
          <w:sz w:val="20"/>
          <w:szCs w:val="20"/>
        </w:rPr>
        <w:t>кольная</w:t>
      </w:r>
      <w:proofErr w:type="spellEnd"/>
      <w:r w:rsidRPr="00ED7EE9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D7EE9">
        <w:rPr>
          <w:rFonts w:ascii="Arial" w:hAnsi="Arial" w:cs="Arial"/>
          <w:sz w:val="20"/>
          <w:szCs w:val="20"/>
        </w:rPr>
        <w:t>ул.Рабочая</w:t>
      </w:r>
      <w:proofErr w:type="spellEnd"/>
      <w:r w:rsidRPr="00ED7EE9">
        <w:rPr>
          <w:rFonts w:ascii="Arial" w:hAnsi="Arial" w:cs="Arial"/>
          <w:sz w:val="20"/>
          <w:szCs w:val="20"/>
        </w:rPr>
        <w:t xml:space="preserve">, состоящий из скважин № 99(Г);№168-87 мощностью 64 </w:t>
      </w:r>
      <w:proofErr w:type="spellStart"/>
      <w:r w:rsidRPr="00ED7EE9">
        <w:rPr>
          <w:rFonts w:ascii="Arial" w:hAnsi="Arial" w:cs="Arial"/>
          <w:sz w:val="20"/>
          <w:szCs w:val="20"/>
        </w:rPr>
        <w:t>куб.м</w:t>
      </w:r>
      <w:proofErr w:type="spellEnd"/>
      <w:r w:rsidRPr="00ED7EE9">
        <w:rPr>
          <w:rFonts w:ascii="Arial" w:hAnsi="Arial" w:cs="Arial"/>
          <w:sz w:val="20"/>
          <w:szCs w:val="20"/>
        </w:rPr>
        <w:t>/</w:t>
      </w:r>
      <w:proofErr w:type="spellStart"/>
      <w:r w:rsidRPr="00ED7EE9">
        <w:rPr>
          <w:rFonts w:ascii="Arial" w:hAnsi="Arial" w:cs="Arial"/>
          <w:sz w:val="20"/>
          <w:szCs w:val="20"/>
        </w:rPr>
        <w:t>сут</w:t>
      </w:r>
      <w:proofErr w:type="spellEnd"/>
      <w:r w:rsidRPr="00ED7EE9">
        <w:rPr>
          <w:rFonts w:ascii="Arial" w:hAnsi="Arial" w:cs="Arial"/>
          <w:sz w:val="20"/>
          <w:szCs w:val="20"/>
        </w:rPr>
        <w:t>.</w:t>
      </w:r>
    </w:p>
    <w:p w:rsidR="00ED7EE9" w:rsidRPr="00ED7EE9" w:rsidRDefault="00ED7EE9" w:rsidP="00ED7EE9">
      <w:pPr>
        <w:pStyle w:val="a5"/>
        <w:ind w:left="993" w:firstLine="0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>- хозяйственно-питьевой водопровод, диаметром 110 мм общей протяженностью 8,8 км обслуживается 216 дворов.</w:t>
      </w:r>
    </w:p>
    <w:p w:rsidR="00ED7EE9" w:rsidRPr="00ED7EE9" w:rsidRDefault="00ED7EE9" w:rsidP="00ED7EE9">
      <w:pPr>
        <w:pStyle w:val="a5"/>
        <w:ind w:left="993" w:firstLine="0"/>
        <w:rPr>
          <w:rFonts w:ascii="Arial" w:hAnsi="Arial" w:cs="Arial"/>
          <w:bCs/>
          <w:sz w:val="20"/>
          <w:szCs w:val="20"/>
        </w:rPr>
      </w:pPr>
    </w:p>
    <w:p w:rsidR="00ED7EE9" w:rsidRPr="00ED7EE9" w:rsidRDefault="00ED7EE9" w:rsidP="00ED7EE9">
      <w:pPr>
        <w:pStyle w:val="a4"/>
        <w:spacing w:before="0" w:after="0"/>
        <w:ind w:left="993"/>
        <w:jc w:val="both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 xml:space="preserve">        В целом ряде случаев высокая степень износа артезианских скважин, водопровода и оборудования приводит к ситуациям, сопряженным с риском возникновения техногенных аварий. </w:t>
      </w:r>
    </w:p>
    <w:p w:rsidR="00ED7EE9" w:rsidRPr="00ED7EE9" w:rsidRDefault="00ED7EE9" w:rsidP="00ED7EE9">
      <w:pPr>
        <w:pStyle w:val="a4"/>
        <w:spacing w:before="0" w:after="0"/>
        <w:ind w:left="993"/>
        <w:jc w:val="both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 xml:space="preserve">      Ликвидация последствий аварийных повреждений в условиях поселковой прокладки вызывает в ряде случаев затраты, превосходящие стоимость прокладки новых трубопроводов, а также к ухудшению качества питьевой воды.</w:t>
      </w:r>
    </w:p>
    <w:p w:rsidR="00ED7EE9" w:rsidRPr="00ED7EE9" w:rsidRDefault="00ED7EE9" w:rsidP="00ED7EE9">
      <w:pPr>
        <w:pStyle w:val="a4"/>
        <w:spacing w:before="0" w:after="0"/>
        <w:ind w:left="993" w:firstLine="709"/>
        <w:jc w:val="both"/>
        <w:rPr>
          <w:rStyle w:val="a6"/>
          <w:rFonts w:ascii="Arial" w:hAnsi="Arial" w:cs="Arial"/>
          <w:b w:val="0"/>
          <w:bCs w:val="0"/>
          <w:sz w:val="20"/>
          <w:szCs w:val="20"/>
        </w:rPr>
      </w:pPr>
    </w:p>
    <w:p w:rsidR="00ED7EE9" w:rsidRPr="00ED7EE9" w:rsidRDefault="00ED7EE9" w:rsidP="00ED7EE9">
      <w:pPr>
        <w:pStyle w:val="a4"/>
        <w:spacing w:before="0" w:after="0"/>
        <w:ind w:left="993" w:firstLine="709"/>
        <w:jc w:val="both"/>
        <w:rPr>
          <w:rStyle w:val="a6"/>
          <w:rFonts w:ascii="Arial" w:hAnsi="Arial" w:cs="Arial"/>
          <w:b w:val="0"/>
          <w:bCs w:val="0"/>
          <w:sz w:val="20"/>
          <w:szCs w:val="20"/>
        </w:rPr>
      </w:pPr>
      <w:r w:rsidRPr="00ED7EE9">
        <w:rPr>
          <w:rStyle w:val="a6"/>
          <w:rFonts w:ascii="Arial" w:hAnsi="Arial" w:cs="Arial"/>
          <w:b w:val="0"/>
          <w:bCs w:val="0"/>
          <w:sz w:val="20"/>
          <w:szCs w:val="20"/>
        </w:rPr>
        <w:t>Основные проблемы функционирования системы водоснабжения:</w:t>
      </w:r>
    </w:p>
    <w:p w:rsidR="00ED7EE9" w:rsidRPr="00ED7EE9" w:rsidRDefault="00ED7EE9" w:rsidP="00ED7EE9">
      <w:pPr>
        <w:pStyle w:val="a4"/>
        <w:spacing w:before="0" w:after="0"/>
        <w:ind w:left="993" w:firstLine="709"/>
        <w:jc w:val="both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pStyle w:val="a4"/>
        <w:spacing w:before="0" w:after="0"/>
        <w:ind w:left="993" w:firstLine="709"/>
        <w:jc w:val="both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pStyle w:val="a5"/>
        <w:ind w:left="993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>- высокая степень износа артезианских скважин, водопроводов и оборудования функциональных элементов системы;</w:t>
      </w:r>
      <w:r w:rsidRPr="00ED7EE9">
        <w:rPr>
          <w:rFonts w:ascii="Arial" w:hAnsi="Arial" w:cs="Arial"/>
          <w:sz w:val="20"/>
          <w:szCs w:val="20"/>
        </w:rPr>
        <w:br/>
      </w:r>
      <w:r w:rsidRPr="00ED7EE9">
        <w:rPr>
          <w:rFonts w:ascii="Arial" w:hAnsi="Arial" w:cs="Arial"/>
          <w:sz w:val="20"/>
          <w:szCs w:val="20"/>
        </w:rPr>
        <w:lastRenderedPageBreak/>
        <w:t xml:space="preserve">            - недостаточная степень техногенной надежности;</w:t>
      </w:r>
      <w:r w:rsidRPr="00ED7EE9">
        <w:rPr>
          <w:rFonts w:ascii="Arial" w:hAnsi="Arial" w:cs="Arial"/>
          <w:sz w:val="20"/>
          <w:szCs w:val="20"/>
        </w:rPr>
        <w:br/>
        <w:t xml:space="preserve">            - использование устаревших технологий водоочистки;</w:t>
      </w:r>
      <w:r w:rsidRPr="00ED7EE9">
        <w:rPr>
          <w:rFonts w:ascii="Arial" w:hAnsi="Arial" w:cs="Arial"/>
          <w:sz w:val="20"/>
          <w:szCs w:val="20"/>
        </w:rPr>
        <w:br/>
        <w:t xml:space="preserve">            - высокая ресурсоемкость производства;</w:t>
      </w:r>
      <w:r w:rsidRPr="00ED7EE9">
        <w:rPr>
          <w:rFonts w:ascii="Arial" w:hAnsi="Arial" w:cs="Arial"/>
          <w:sz w:val="20"/>
          <w:szCs w:val="20"/>
        </w:rPr>
        <w:br/>
        <w:t xml:space="preserve">            - отсутствие резерва мощности;</w:t>
      </w:r>
      <w:r w:rsidRPr="00ED7EE9">
        <w:rPr>
          <w:rFonts w:ascii="Arial" w:hAnsi="Arial" w:cs="Arial"/>
          <w:sz w:val="20"/>
          <w:szCs w:val="20"/>
        </w:rPr>
        <w:br/>
        <w:t xml:space="preserve">            - низкая </w:t>
      </w:r>
      <w:proofErr w:type="spellStart"/>
      <w:r w:rsidRPr="00ED7EE9">
        <w:rPr>
          <w:rFonts w:ascii="Arial" w:hAnsi="Arial" w:cs="Arial"/>
          <w:sz w:val="20"/>
          <w:szCs w:val="20"/>
        </w:rPr>
        <w:t>энергоэффективность</w:t>
      </w:r>
      <w:proofErr w:type="spellEnd"/>
      <w:r w:rsidRPr="00ED7EE9">
        <w:rPr>
          <w:rFonts w:ascii="Arial" w:hAnsi="Arial" w:cs="Arial"/>
          <w:sz w:val="20"/>
          <w:szCs w:val="20"/>
        </w:rPr>
        <w:t xml:space="preserve"> оборудования;</w:t>
      </w:r>
      <w:r w:rsidRPr="00ED7EE9">
        <w:rPr>
          <w:rFonts w:ascii="Arial" w:hAnsi="Arial" w:cs="Arial"/>
          <w:sz w:val="20"/>
          <w:szCs w:val="20"/>
        </w:rPr>
        <w:br/>
        <w:t xml:space="preserve">            - низкая надежность источника энергоснабжения;            </w:t>
      </w:r>
      <w:r w:rsidRPr="00ED7EE9">
        <w:rPr>
          <w:rFonts w:ascii="Arial" w:hAnsi="Arial" w:cs="Arial"/>
          <w:sz w:val="20"/>
          <w:szCs w:val="20"/>
        </w:rPr>
        <w:br/>
        <w:t xml:space="preserve">            - высокие потери воды при транспортировке;</w:t>
      </w:r>
      <w:r w:rsidRPr="00ED7EE9">
        <w:rPr>
          <w:rFonts w:ascii="Arial" w:hAnsi="Arial" w:cs="Arial"/>
          <w:sz w:val="20"/>
          <w:szCs w:val="20"/>
        </w:rPr>
        <w:br/>
        <w:t xml:space="preserve">            - отсутствие резервных и кольцевых водопроводных линий;</w:t>
      </w:r>
    </w:p>
    <w:p w:rsidR="00ED7EE9" w:rsidRPr="00ED7EE9" w:rsidRDefault="00ED7EE9" w:rsidP="00ED7EE9">
      <w:pPr>
        <w:pStyle w:val="a5"/>
        <w:ind w:left="993"/>
        <w:jc w:val="left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pStyle w:val="a5"/>
        <w:ind w:left="993"/>
        <w:jc w:val="left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pStyle w:val="a5"/>
        <w:ind w:left="993"/>
        <w:jc w:val="left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pStyle w:val="a5"/>
        <w:ind w:left="993"/>
        <w:jc w:val="left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pStyle w:val="a5"/>
        <w:ind w:left="993"/>
        <w:jc w:val="left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pStyle w:val="a5"/>
        <w:ind w:left="993"/>
        <w:jc w:val="left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pStyle w:val="a5"/>
        <w:ind w:left="993"/>
        <w:jc w:val="left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pStyle w:val="a5"/>
        <w:ind w:left="993"/>
        <w:jc w:val="left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pStyle w:val="a5"/>
        <w:ind w:left="993"/>
        <w:jc w:val="left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pStyle w:val="a5"/>
        <w:ind w:left="993"/>
        <w:jc w:val="left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pStyle w:val="a5"/>
        <w:ind w:left="993"/>
        <w:jc w:val="left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pStyle w:val="a5"/>
        <w:ind w:left="993"/>
        <w:jc w:val="left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pStyle w:val="a5"/>
        <w:ind w:left="993"/>
        <w:jc w:val="left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pStyle w:val="a5"/>
        <w:ind w:left="993"/>
        <w:jc w:val="left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pStyle w:val="a5"/>
        <w:ind w:left="993"/>
        <w:jc w:val="left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pStyle w:val="a5"/>
        <w:ind w:left="993"/>
        <w:jc w:val="left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pStyle w:val="a5"/>
        <w:ind w:left="993"/>
        <w:jc w:val="left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pStyle w:val="a5"/>
        <w:ind w:left="993"/>
        <w:jc w:val="left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pStyle w:val="a5"/>
        <w:ind w:left="993"/>
        <w:jc w:val="left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pStyle w:val="a5"/>
        <w:ind w:left="993"/>
        <w:jc w:val="left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pStyle w:val="a5"/>
        <w:ind w:left="993"/>
        <w:jc w:val="left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pStyle w:val="a5"/>
        <w:ind w:left="993"/>
        <w:jc w:val="left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pStyle w:val="a5"/>
        <w:ind w:left="993"/>
        <w:jc w:val="left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pStyle w:val="a5"/>
        <w:ind w:left="993"/>
        <w:jc w:val="left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pStyle w:val="a5"/>
        <w:ind w:left="993"/>
        <w:jc w:val="left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pStyle w:val="a5"/>
        <w:ind w:left="993"/>
        <w:jc w:val="left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pStyle w:val="a5"/>
        <w:ind w:left="993"/>
        <w:jc w:val="left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pStyle w:val="a5"/>
        <w:ind w:left="993"/>
        <w:jc w:val="left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pStyle w:val="a5"/>
        <w:ind w:left="993"/>
        <w:jc w:val="left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pStyle w:val="a5"/>
        <w:ind w:left="993"/>
        <w:jc w:val="left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pStyle w:val="a5"/>
        <w:ind w:left="993"/>
        <w:jc w:val="left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pStyle w:val="a5"/>
        <w:ind w:left="993"/>
        <w:jc w:val="left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pStyle w:val="a5"/>
        <w:ind w:left="993"/>
        <w:jc w:val="left"/>
        <w:rPr>
          <w:rFonts w:ascii="Arial" w:hAnsi="Arial" w:cs="Arial"/>
          <w:sz w:val="20"/>
          <w:szCs w:val="20"/>
        </w:rPr>
      </w:pPr>
    </w:p>
    <w:p w:rsidR="00ED7EE9" w:rsidRDefault="00ED7EE9" w:rsidP="00ED7EE9">
      <w:pPr>
        <w:pStyle w:val="a5"/>
        <w:ind w:left="993"/>
        <w:jc w:val="left"/>
        <w:rPr>
          <w:rFonts w:ascii="Arial" w:hAnsi="Arial" w:cs="Arial"/>
          <w:sz w:val="20"/>
          <w:szCs w:val="20"/>
        </w:rPr>
      </w:pPr>
    </w:p>
    <w:p w:rsidR="00ED7EE9" w:rsidRDefault="00ED7EE9" w:rsidP="00ED7EE9">
      <w:pPr>
        <w:pStyle w:val="a5"/>
        <w:ind w:left="993"/>
        <w:jc w:val="left"/>
        <w:rPr>
          <w:rFonts w:ascii="Arial" w:hAnsi="Arial" w:cs="Arial"/>
          <w:sz w:val="20"/>
          <w:szCs w:val="20"/>
        </w:rPr>
      </w:pPr>
    </w:p>
    <w:p w:rsidR="00ED7EE9" w:rsidRDefault="00ED7EE9" w:rsidP="00ED7EE9">
      <w:pPr>
        <w:pStyle w:val="a5"/>
        <w:ind w:left="993"/>
        <w:jc w:val="left"/>
        <w:rPr>
          <w:rFonts w:ascii="Arial" w:hAnsi="Arial" w:cs="Arial"/>
          <w:sz w:val="20"/>
          <w:szCs w:val="20"/>
        </w:rPr>
      </w:pPr>
    </w:p>
    <w:p w:rsidR="00ED7EE9" w:rsidRDefault="00ED7EE9" w:rsidP="00ED7EE9">
      <w:pPr>
        <w:pStyle w:val="a5"/>
        <w:ind w:left="993"/>
        <w:jc w:val="left"/>
        <w:rPr>
          <w:rFonts w:ascii="Arial" w:hAnsi="Arial" w:cs="Arial"/>
          <w:sz w:val="20"/>
          <w:szCs w:val="20"/>
        </w:rPr>
      </w:pPr>
    </w:p>
    <w:p w:rsidR="00ED7EE9" w:rsidRDefault="00ED7EE9" w:rsidP="00ED7EE9">
      <w:pPr>
        <w:pStyle w:val="a5"/>
        <w:ind w:left="993"/>
        <w:jc w:val="left"/>
        <w:rPr>
          <w:rFonts w:ascii="Arial" w:hAnsi="Arial" w:cs="Arial"/>
          <w:sz w:val="20"/>
          <w:szCs w:val="20"/>
        </w:rPr>
      </w:pPr>
    </w:p>
    <w:p w:rsidR="00ED7EE9" w:rsidRDefault="00ED7EE9" w:rsidP="00ED7EE9">
      <w:pPr>
        <w:pStyle w:val="a5"/>
        <w:ind w:left="993"/>
        <w:jc w:val="left"/>
        <w:rPr>
          <w:rFonts w:ascii="Arial" w:hAnsi="Arial" w:cs="Arial"/>
          <w:sz w:val="20"/>
          <w:szCs w:val="20"/>
        </w:rPr>
      </w:pPr>
    </w:p>
    <w:p w:rsidR="00ED7EE9" w:rsidRDefault="00ED7EE9" w:rsidP="00ED7EE9">
      <w:pPr>
        <w:pStyle w:val="a5"/>
        <w:ind w:left="993"/>
        <w:jc w:val="left"/>
        <w:rPr>
          <w:rFonts w:ascii="Arial" w:hAnsi="Arial" w:cs="Arial"/>
          <w:sz w:val="20"/>
          <w:szCs w:val="20"/>
        </w:rPr>
      </w:pPr>
    </w:p>
    <w:p w:rsidR="00ED7EE9" w:rsidRDefault="00ED7EE9" w:rsidP="00ED7EE9">
      <w:pPr>
        <w:pStyle w:val="a5"/>
        <w:ind w:left="993"/>
        <w:jc w:val="left"/>
        <w:rPr>
          <w:rFonts w:ascii="Arial" w:hAnsi="Arial" w:cs="Arial"/>
          <w:sz w:val="20"/>
          <w:szCs w:val="20"/>
        </w:rPr>
      </w:pPr>
    </w:p>
    <w:p w:rsidR="00ED7EE9" w:rsidRDefault="00ED7EE9" w:rsidP="00ED7EE9">
      <w:pPr>
        <w:pStyle w:val="a5"/>
        <w:ind w:left="993"/>
        <w:jc w:val="left"/>
        <w:rPr>
          <w:rFonts w:ascii="Arial" w:hAnsi="Arial" w:cs="Arial"/>
          <w:sz w:val="20"/>
          <w:szCs w:val="20"/>
        </w:rPr>
      </w:pPr>
    </w:p>
    <w:p w:rsidR="00ED7EE9" w:rsidRDefault="00ED7EE9" w:rsidP="00ED7EE9">
      <w:pPr>
        <w:pStyle w:val="a5"/>
        <w:ind w:left="993"/>
        <w:jc w:val="left"/>
        <w:rPr>
          <w:rFonts w:ascii="Arial" w:hAnsi="Arial" w:cs="Arial"/>
          <w:sz w:val="20"/>
          <w:szCs w:val="20"/>
        </w:rPr>
      </w:pPr>
    </w:p>
    <w:p w:rsidR="00ED7EE9" w:rsidRDefault="00ED7EE9" w:rsidP="00ED7EE9">
      <w:pPr>
        <w:pStyle w:val="a5"/>
        <w:ind w:left="993"/>
        <w:jc w:val="left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pStyle w:val="a5"/>
        <w:ind w:left="993"/>
        <w:jc w:val="left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pStyle w:val="a5"/>
        <w:ind w:left="993"/>
        <w:jc w:val="left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pStyle w:val="a5"/>
        <w:ind w:left="993"/>
        <w:jc w:val="left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pStyle w:val="a5"/>
        <w:ind w:left="993"/>
        <w:jc w:val="left"/>
        <w:rPr>
          <w:rFonts w:ascii="Arial" w:hAnsi="Arial" w:cs="Arial"/>
          <w:sz w:val="20"/>
          <w:szCs w:val="20"/>
        </w:rPr>
      </w:pPr>
    </w:p>
    <w:p w:rsidR="00ED7EE9" w:rsidRDefault="00ED7EE9" w:rsidP="00ED7EE9">
      <w:pPr>
        <w:jc w:val="right"/>
        <w:rPr>
          <w:rFonts w:ascii="Arial" w:hAnsi="Arial" w:cs="Arial"/>
          <w:sz w:val="20"/>
          <w:szCs w:val="20"/>
        </w:rPr>
      </w:pPr>
    </w:p>
    <w:p w:rsidR="00ED7EE9" w:rsidRDefault="00ED7EE9" w:rsidP="00ED7EE9">
      <w:pPr>
        <w:jc w:val="right"/>
        <w:rPr>
          <w:rFonts w:ascii="Arial" w:hAnsi="Arial" w:cs="Arial"/>
          <w:sz w:val="20"/>
          <w:szCs w:val="20"/>
        </w:rPr>
      </w:pPr>
    </w:p>
    <w:p w:rsidR="00ED7EE9" w:rsidRDefault="00ED7EE9" w:rsidP="00ED7EE9">
      <w:pPr>
        <w:jc w:val="right"/>
        <w:rPr>
          <w:rFonts w:ascii="Arial" w:hAnsi="Arial" w:cs="Arial"/>
          <w:sz w:val="20"/>
          <w:szCs w:val="20"/>
        </w:rPr>
      </w:pPr>
    </w:p>
    <w:p w:rsidR="00ED7EE9" w:rsidRDefault="00ED7EE9" w:rsidP="00ED7EE9">
      <w:pPr>
        <w:jc w:val="right"/>
        <w:rPr>
          <w:rFonts w:ascii="Arial" w:hAnsi="Arial" w:cs="Arial"/>
          <w:sz w:val="20"/>
          <w:szCs w:val="20"/>
        </w:rPr>
      </w:pPr>
    </w:p>
    <w:p w:rsidR="00ED7EE9" w:rsidRDefault="00ED7EE9" w:rsidP="00ED7EE9">
      <w:pPr>
        <w:jc w:val="right"/>
        <w:rPr>
          <w:rFonts w:ascii="Arial" w:hAnsi="Arial" w:cs="Arial"/>
          <w:sz w:val="20"/>
          <w:szCs w:val="20"/>
        </w:rPr>
      </w:pPr>
    </w:p>
    <w:p w:rsidR="00ED7EE9" w:rsidRDefault="00ED7EE9" w:rsidP="00ED7EE9">
      <w:pPr>
        <w:jc w:val="right"/>
        <w:rPr>
          <w:rFonts w:ascii="Arial" w:hAnsi="Arial" w:cs="Arial"/>
          <w:sz w:val="20"/>
          <w:szCs w:val="20"/>
        </w:rPr>
      </w:pPr>
    </w:p>
    <w:p w:rsidR="00ED7EE9" w:rsidRDefault="00ED7EE9" w:rsidP="00ED7EE9">
      <w:pPr>
        <w:jc w:val="right"/>
        <w:rPr>
          <w:rFonts w:ascii="Arial" w:hAnsi="Arial" w:cs="Arial"/>
          <w:sz w:val="20"/>
          <w:szCs w:val="20"/>
        </w:rPr>
        <w:sectPr w:rsidR="00ED7EE9" w:rsidSect="00CB6335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p w:rsidR="00ED7EE9" w:rsidRDefault="00ED7EE9" w:rsidP="00ED7EE9">
      <w:pPr>
        <w:jc w:val="right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jc w:val="right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>Приложение № 2</w:t>
      </w:r>
    </w:p>
    <w:p w:rsidR="00ED7EE9" w:rsidRPr="00ED7EE9" w:rsidRDefault="00ED7EE9" w:rsidP="00ED7EE9">
      <w:pPr>
        <w:jc w:val="right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 xml:space="preserve">к решению шестьдесят шестой сессии </w:t>
      </w:r>
    </w:p>
    <w:p w:rsidR="00ED7EE9" w:rsidRDefault="00ED7EE9" w:rsidP="00ED7EE9">
      <w:pPr>
        <w:jc w:val="right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 xml:space="preserve">Совета депутатов Лозовского </w:t>
      </w:r>
    </w:p>
    <w:p w:rsidR="00ED7EE9" w:rsidRPr="00ED7EE9" w:rsidRDefault="00ED7EE9" w:rsidP="00ED7EE9">
      <w:pPr>
        <w:jc w:val="right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>сельсовета</w:t>
      </w:r>
    </w:p>
    <w:p w:rsidR="00ED7EE9" w:rsidRPr="00ED7EE9" w:rsidRDefault="00ED7EE9" w:rsidP="00ED7EE9">
      <w:pPr>
        <w:jc w:val="right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ED7EE9" w:rsidRPr="00ED7EE9" w:rsidRDefault="00ED7EE9" w:rsidP="00ED7EE9">
      <w:pPr>
        <w:jc w:val="right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>от 10 апреля 2015 № 350</w:t>
      </w:r>
    </w:p>
    <w:p w:rsidR="00ED7EE9" w:rsidRPr="00ED7EE9" w:rsidRDefault="00ED7EE9" w:rsidP="00ED7EE9">
      <w:pPr>
        <w:jc w:val="center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>«Мероприятия</w:t>
      </w:r>
    </w:p>
    <w:p w:rsidR="00ED7EE9" w:rsidRPr="00ED7EE9" w:rsidRDefault="00ED7EE9" w:rsidP="00ED7EE9">
      <w:pPr>
        <w:ind w:left="-900"/>
        <w:jc w:val="center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>программы комплексного развития систем коммунальной инфраструктуры</w:t>
      </w:r>
    </w:p>
    <w:p w:rsidR="00ED7EE9" w:rsidRPr="00ED7EE9" w:rsidRDefault="00ED7EE9" w:rsidP="00ED7EE9">
      <w:pPr>
        <w:jc w:val="center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t>Лозовского сельсовета на 2012-2025 гг.»</w:t>
      </w:r>
    </w:p>
    <w:p w:rsidR="00ED7EE9" w:rsidRPr="00ED7EE9" w:rsidRDefault="00ED7EE9" w:rsidP="00ED7EE9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15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5005"/>
        <w:gridCol w:w="850"/>
        <w:gridCol w:w="1134"/>
        <w:gridCol w:w="851"/>
        <w:gridCol w:w="992"/>
        <w:gridCol w:w="983"/>
        <w:gridCol w:w="1116"/>
        <w:gridCol w:w="927"/>
        <w:gridCol w:w="1071"/>
        <w:gridCol w:w="863"/>
        <w:gridCol w:w="1071"/>
      </w:tblGrid>
      <w:tr w:rsidR="00ED7EE9" w:rsidRPr="00ED7EE9" w:rsidTr="002E0D60">
        <w:tc>
          <w:tcPr>
            <w:tcW w:w="5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 xml:space="preserve">Планируемые работы </w:t>
            </w:r>
          </w:p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на 2012-2025 г.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Всего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2012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2013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2014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2015</w:t>
            </w:r>
          </w:p>
        </w:tc>
      </w:tr>
      <w:tr w:rsidR="00ED7EE9" w:rsidRPr="00ED7EE9" w:rsidTr="002E0D60">
        <w:tc>
          <w:tcPr>
            <w:tcW w:w="5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E9" w:rsidRPr="00ED7EE9" w:rsidRDefault="00ED7EE9" w:rsidP="002E0D60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50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D7EE9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ED7EE9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ED7EE9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ED7E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D7EE9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ED7EE9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ED7EE9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D7EE9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ED7EE9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ED7EE9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ED7E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D7EE9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ED7EE9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ED7EE9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ED7E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D7EE9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ED7EE9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ED7EE9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ED7E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D7EE9" w:rsidRPr="00ED7EE9" w:rsidTr="002E0D6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 xml:space="preserve">Модернизация тепловых сетей в </w:t>
            </w:r>
            <w:proofErr w:type="spellStart"/>
            <w:r w:rsidRPr="00ED7EE9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ED7EE9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ED7EE9">
              <w:rPr>
                <w:rFonts w:ascii="Arial" w:hAnsi="Arial" w:cs="Arial"/>
                <w:sz w:val="20"/>
                <w:szCs w:val="20"/>
              </w:rPr>
              <w:t>озовское</w:t>
            </w:r>
            <w:proofErr w:type="spellEnd"/>
            <w:r w:rsidRPr="00ED7E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3,382 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16438,82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3,382 км.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16438,82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EE9" w:rsidRPr="00ED7EE9" w:rsidTr="002E0D6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 xml:space="preserve">Модернизация водопроводных сетей в </w:t>
            </w:r>
            <w:proofErr w:type="spellStart"/>
            <w:r w:rsidRPr="00ED7EE9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ED7EE9">
              <w:rPr>
                <w:rFonts w:ascii="Arial" w:hAnsi="Arial" w:cs="Arial"/>
                <w:sz w:val="20"/>
                <w:szCs w:val="20"/>
              </w:rPr>
              <w:t>.Л</w:t>
            </w:r>
            <w:proofErr w:type="gramEnd"/>
            <w:r w:rsidRPr="00ED7EE9">
              <w:rPr>
                <w:rFonts w:ascii="Arial" w:hAnsi="Arial" w:cs="Arial"/>
                <w:sz w:val="20"/>
                <w:szCs w:val="20"/>
              </w:rPr>
              <w:t>озовское</w:t>
            </w:r>
            <w:proofErr w:type="spellEnd"/>
            <w:r w:rsidRPr="00ED7EE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0,5км.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507,3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0,3 км.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427,5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0,2 км.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79,8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EE9" w:rsidRPr="00ED7EE9" w:rsidTr="002E0D6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 xml:space="preserve">Модернизация водопроводных сетей в </w:t>
            </w:r>
            <w:proofErr w:type="spellStart"/>
            <w:r w:rsidRPr="00ED7EE9">
              <w:rPr>
                <w:rFonts w:ascii="Arial" w:hAnsi="Arial" w:cs="Arial"/>
                <w:sz w:val="20"/>
                <w:szCs w:val="20"/>
              </w:rPr>
              <w:t>д</w:t>
            </w:r>
            <w:proofErr w:type="gramStart"/>
            <w:r w:rsidRPr="00ED7EE9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ED7EE9">
              <w:rPr>
                <w:rFonts w:ascii="Arial" w:hAnsi="Arial" w:cs="Arial"/>
                <w:sz w:val="20"/>
                <w:szCs w:val="20"/>
              </w:rPr>
              <w:t>араси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2,8 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7000,0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EE9" w:rsidRPr="00ED7EE9" w:rsidTr="002E0D6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 xml:space="preserve">Модернизация котельной в </w:t>
            </w:r>
            <w:proofErr w:type="spellStart"/>
            <w:r w:rsidRPr="00ED7EE9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ED7EE9"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 w:rsidRPr="00ED7EE9">
              <w:rPr>
                <w:rFonts w:ascii="Arial" w:hAnsi="Arial" w:cs="Arial"/>
                <w:sz w:val="20"/>
                <w:szCs w:val="20"/>
              </w:rPr>
              <w:t>ознесенка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3000,0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EE9" w:rsidRPr="00ED7EE9" w:rsidTr="002E0D6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 xml:space="preserve">Модернизация тепловых сетей в </w:t>
            </w:r>
            <w:proofErr w:type="spellStart"/>
            <w:r w:rsidRPr="00ED7EE9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ED7EE9"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 w:rsidRPr="00ED7EE9">
              <w:rPr>
                <w:rFonts w:ascii="Arial" w:hAnsi="Arial" w:cs="Arial"/>
                <w:sz w:val="20"/>
                <w:szCs w:val="20"/>
              </w:rPr>
              <w:t>ознесенское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1,5 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8000,0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EE9" w:rsidRPr="00ED7EE9" w:rsidTr="002E0D6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 xml:space="preserve">Модернизация водопроводных сетей в </w:t>
            </w:r>
            <w:proofErr w:type="spellStart"/>
            <w:r w:rsidRPr="00ED7EE9">
              <w:rPr>
                <w:rFonts w:ascii="Arial" w:hAnsi="Arial" w:cs="Arial"/>
                <w:sz w:val="20"/>
                <w:szCs w:val="20"/>
              </w:rPr>
              <w:t>д</w:t>
            </w:r>
            <w:proofErr w:type="gramStart"/>
            <w:r w:rsidRPr="00ED7EE9">
              <w:rPr>
                <w:rFonts w:ascii="Arial" w:hAnsi="Arial" w:cs="Arial"/>
                <w:sz w:val="20"/>
                <w:szCs w:val="20"/>
              </w:rPr>
              <w:t>.Н</w:t>
            </w:r>
            <w:proofErr w:type="spellEnd"/>
            <w:proofErr w:type="gramEnd"/>
            <w:r w:rsidRPr="00ED7EE9">
              <w:rPr>
                <w:rFonts w:ascii="Arial" w:hAnsi="Arial" w:cs="Arial"/>
                <w:sz w:val="20"/>
                <w:szCs w:val="20"/>
              </w:rPr>
              <w:t>-Баган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0,8 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EE9" w:rsidRPr="00ED7EE9" w:rsidTr="002E0D6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 xml:space="preserve">Модернизация водопроводных сетей в </w:t>
            </w:r>
            <w:proofErr w:type="spellStart"/>
            <w:r w:rsidRPr="00ED7EE9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ED7EE9"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 w:rsidRPr="00ED7EE9">
              <w:rPr>
                <w:rFonts w:ascii="Arial" w:hAnsi="Arial" w:cs="Arial"/>
                <w:sz w:val="20"/>
                <w:szCs w:val="20"/>
              </w:rPr>
              <w:t>ознесенка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 xml:space="preserve">8,8 км.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22000,0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EE9" w:rsidRPr="00ED7EE9" w:rsidTr="002E0D6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Реконструкция водопроводных башен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3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2850,0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EE9" w:rsidRPr="00ED7EE9" w:rsidTr="002E0D6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 xml:space="preserve">Изготовление ПСД  модернизации котельной и тепловых сетей в </w:t>
            </w:r>
            <w:proofErr w:type="spellStart"/>
            <w:r w:rsidRPr="00ED7EE9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ED7EE9"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 w:rsidRPr="00ED7EE9">
              <w:rPr>
                <w:rFonts w:ascii="Arial" w:hAnsi="Arial" w:cs="Arial"/>
                <w:sz w:val="20"/>
                <w:szCs w:val="20"/>
              </w:rPr>
              <w:t>ознесенка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EE9" w:rsidRPr="00ED7EE9" w:rsidTr="002E0D6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Замена котлов в котельных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2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1950,0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EE9" w:rsidRPr="00ED7EE9" w:rsidTr="002E0D6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 xml:space="preserve">Модернизация водопроводных сетей в </w:t>
            </w:r>
            <w:proofErr w:type="spellStart"/>
            <w:r w:rsidRPr="00ED7EE9">
              <w:rPr>
                <w:rFonts w:ascii="Arial" w:hAnsi="Arial" w:cs="Arial"/>
                <w:sz w:val="20"/>
                <w:szCs w:val="20"/>
              </w:rPr>
              <w:t>с</w:t>
            </w:r>
            <w:proofErr w:type="gramStart"/>
            <w:r w:rsidRPr="00ED7EE9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ED7EE9">
              <w:rPr>
                <w:rFonts w:ascii="Arial" w:hAnsi="Arial" w:cs="Arial"/>
                <w:sz w:val="20"/>
                <w:szCs w:val="20"/>
              </w:rPr>
              <w:t>лавянка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2,4 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6000,0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EE9" w:rsidRPr="00ED7EE9" w:rsidTr="002E0D6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 xml:space="preserve">Модернизация водопроводных сетей в </w:t>
            </w:r>
            <w:proofErr w:type="spellStart"/>
            <w:r w:rsidRPr="00ED7EE9"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 w:rsidRPr="00ED7EE9">
              <w:rPr>
                <w:rFonts w:ascii="Arial" w:hAnsi="Arial" w:cs="Arial"/>
                <w:sz w:val="20"/>
                <w:szCs w:val="20"/>
              </w:rPr>
              <w:t>.П</w:t>
            </w:r>
            <w:proofErr w:type="gramEnd"/>
            <w:r w:rsidRPr="00ED7EE9">
              <w:rPr>
                <w:rFonts w:ascii="Arial" w:hAnsi="Arial" w:cs="Arial"/>
                <w:sz w:val="20"/>
                <w:szCs w:val="20"/>
              </w:rPr>
              <w:t>ервомайский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3,8 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9500,0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EE9" w:rsidRPr="00ED7EE9" w:rsidTr="002E0D6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 xml:space="preserve">Модернизация водопроводных сетей в </w:t>
            </w:r>
            <w:proofErr w:type="spellStart"/>
            <w:r w:rsidRPr="00ED7EE9">
              <w:rPr>
                <w:rFonts w:ascii="Arial" w:hAnsi="Arial" w:cs="Arial"/>
                <w:sz w:val="20"/>
                <w:szCs w:val="20"/>
              </w:rPr>
              <w:t>п</w:t>
            </w:r>
            <w:proofErr w:type="gramStart"/>
            <w:r w:rsidRPr="00ED7EE9">
              <w:rPr>
                <w:rFonts w:ascii="Arial" w:hAnsi="Arial" w:cs="Arial"/>
                <w:sz w:val="20"/>
                <w:szCs w:val="20"/>
              </w:rPr>
              <w:t>.В</w:t>
            </w:r>
            <w:proofErr w:type="gramEnd"/>
            <w:r w:rsidRPr="00ED7EE9">
              <w:rPr>
                <w:rFonts w:ascii="Arial" w:hAnsi="Arial" w:cs="Arial"/>
                <w:sz w:val="20"/>
                <w:szCs w:val="20"/>
              </w:rPr>
              <w:t>одино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2,2 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5500,0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EE9" w:rsidRPr="00ED7EE9" w:rsidTr="002E0D6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Изготовление схем теплоснабжения населенных пунктов на территории Лозовского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2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180,45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2 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180,45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EE9" w:rsidRPr="00ED7EE9" w:rsidTr="002E0D6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Изготовление схем водоснабжения населенных пунктов на территории Лозовского сельсовета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7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637,99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62,2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6 шт.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575,79</w:t>
            </w:r>
          </w:p>
        </w:tc>
      </w:tr>
      <w:tr w:rsidR="00ED7EE9" w:rsidRPr="00ED7EE9" w:rsidTr="002E0D60"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Итого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87 105,76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1248,5</w:t>
            </w:r>
          </w:p>
        </w:tc>
        <w:tc>
          <w:tcPr>
            <w:tcW w:w="20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17108,97</w:t>
            </w:r>
          </w:p>
        </w:tc>
        <w:tc>
          <w:tcPr>
            <w:tcW w:w="1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79,8</w:t>
            </w:r>
          </w:p>
        </w:tc>
        <w:tc>
          <w:tcPr>
            <w:tcW w:w="19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575,79</w:t>
            </w:r>
          </w:p>
        </w:tc>
      </w:tr>
    </w:tbl>
    <w:p w:rsidR="00ED7EE9" w:rsidRPr="00ED7EE9" w:rsidRDefault="00ED7EE9" w:rsidP="00ED7EE9">
      <w:pPr>
        <w:tabs>
          <w:tab w:val="left" w:pos="1800"/>
          <w:tab w:val="left" w:pos="2160"/>
        </w:tabs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tabs>
          <w:tab w:val="left" w:pos="1800"/>
          <w:tab w:val="left" w:pos="2160"/>
        </w:tabs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tabs>
          <w:tab w:val="left" w:pos="1800"/>
          <w:tab w:val="left" w:pos="2160"/>
        </w:tabs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tabs>
          <w:tab w:val="left" w:pos="1800"/>
          <w:tab w:val="left" w:pos="2160"/>
        </w:tabs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tabs>
          <w:tab w:val="left" w:pos="1800"/>
          <w:tab w:val="left" w:pos="2160"/>
        </w:tabs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tabs>
          <w:tab w:val="left" w:pos="1800"/>
          <w:tab w:val="left" w:pos="2160"/>
        </w:tabs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tabs>
          <w:tab w:val="left" w:pos="1800"/>
          <w:tab w:val="left" w:pos="2160"/>
        </w:tabs>
        <w:rPr>
          <w:rFonts w:ascii="Arial" w:hAnsi="Arial" w:cs="Arial"/>
          <w:sz w:val="20"/>
          <w:szCs w:val="20"/>
        </w:rPr>
      </w:pP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0"/>
        <w:gridCol w:w="967"/>
        <w:gridCol w:w="1000"/>
        <w:gridCol w:w="972"/>
        <w:gridCol w:w="1131"/>
        <w:gridCol w:w="835"/>
        <w:gridCol w:w="1000"/>
        <w:gridCol w:w="1112"/>
        <w:gridCol w:w="1000"/>
        <w:gridCol w:w="1109"/>
        <w:gridCol w:w="1045"/>
      </w:tblGrid>
      <w:tr w:rsidR="00ED7EE9" w:rsidRPr="00ED7EE9" w:rsidTr="002E0D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2016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2017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2018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2019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2020</w:t>
            </w:r>
          </w:p>
        </w:tc>
      </w:tr>
      <w:tr w:rsidR="00ED7EE9" w:rsidRPr="00ED7EE9" w:rsidTr="002E0D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D7EE9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ED7EE9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ED7EE9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ED7E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D7EE9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ED7EE9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ED7EE9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ED7E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D7EE9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ED7EE9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ED7EE9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ED7E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D7EE9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ED7EE9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ED7EE9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ED7E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D7EE9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ED7EE9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ED7EE9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ED7E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D7EE9" w:rsidRPr="00ED7EE9" w:rsidTr="002E0D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EE9" w:rsidRPr="00ED7EE9" w:rsidTr="002E0D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EE9" w:rsidRPr="00ED7EE9" w:rsidTr="002E0D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2,8 км.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7000,0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EE9" w:rsidRPr="00ED7EE9" w:rsidTr="002E0D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3000,0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EE9" w:rsidRPr="00ED7EE9" w:rsidTr="002E0D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 xml:space="preserve"> 5.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1,5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8000,0</w:t>
            </w:r>
          </w:p>
        </w:tc>
      </w:tr>
      <w:tr w:rsidR="00ED7EE9" w:rsidRPr="00ED7EE9" w:rsidTr="002E0D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EE9" w:rsidRPr="00ED7EE9" w:rsidTr="002E0D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2,2 км.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5500,0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2,2 км.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5500,0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2,2 км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5500,0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2,2 км</w:t>
            </w: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5500,0</w:t>
            </w:r>
          </w:p>
        </w:tc>
      </w:tr>
      <w:tr w:rsidR="00ED7EE9" w:rsidRPr="00ED7EE9" w:rsidTr="002E0D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EE9" w:rsidRPr="00ED7EE9" w:rsidTr="002E0D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EE9" w:rsidRPr="00ED7EE9" w:rsidTr="002E0D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800,0</w:t>
            </w: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EE9" w:rsidRPr="00ED7EE9" w:rsidTr="002E0D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EE9" w:rsidRPr="00ED7EE9" w:rsidTr="002E0D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EE9" w:rsidRPr="00ED7EE9" w:rsidTr="002E0D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EE9" w:rsidRPr="00ED7EE9" w:rsidTr="002E0D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EE9" w:rsidRPr="00ED7EE9" w:rsidTr="002E0D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EE9" w:rsidRPr="00ED7EE9" w:rsidTr="002E0D60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800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15500</w:t>
            </w:r>
          </w:p>
        </w:tc>
        <w:tc>
          <w:tcPr>
            <w:tcW w:w="1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14300</w:t>
            </w:r>
          </w:p>
        </w:tc>
        <w:tc>
          <w:tcPr>
            <w:tcW w:w="2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5500</w:t>
            </w:r>
          </w:p>
        </w:tc>
        <w:tc>
          <w:tcPr>
            <w:tcW w:w="21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5500</w:t>
            </w:r>
          </w:p>
        </w:tc>
      </w:tr>
    </w:tbl>
    <w:p w:rsidR="00ED7EE9" w:rsidRPr="00ED7EE9" w:rsidRDefault="00ED7EE9" w:rsidP="00ED7EE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900"/>
        <w:gridCol w:w="1113"/>
        <w:gridCol w:w="850"/>
        <w:gridCol w:w="1134"/>
        <w:gridCol w:w="851"/>
        <w:gridCol w:w="1134"/>
        <w:gridCol w:w="992"/>
        <w:gridCol w:w="1134"/>
        <w:gridCol w:w="992"/>
        <w:gridCol w:w="1134"/>
      </w:tblGrid>
      <w:tr w:rsidR="00ED7EE9" w:rsidRPr="00ED7EE9" w:rsidTr="002E0D6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2021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2022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2023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2024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2025</w:t>
            </w:r>
          </w:p>
        </w:tc>
      </w:tr>
      <w:tr w:rsidR="00ED7EE9" w:rsidRPr="00ED7EE9" w:rsidTr="002E0D6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D7EE9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ED7EE9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ED7EE9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ED7E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D7EE9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ED7EE9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ED7EE9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ED7E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D7EE9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ED7EE9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ED7EE9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ED7E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D7EE9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ED7EE9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ED7EE9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ED7E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объем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ED7EE9">
              <w:rPr>
                <w:rFonts w:ascii="Arial" w:hAnsi="Arial" w:cs="Arial"/>
                <w:sz w:val="20"/>
                <w:szCs w:val="20"/>
              </w:rPr>
              <w:t>тыс</w:t>
            </w:r>
            <w:proofErr w:type="gramStart"/>
            <w:r w:rsidRPr="00ED7EE9">
              <w:rPr>
                <w:rFonts w:ascii="Arial" w:hAnsi="Arial" w:cs="Arial"/>
                <w:sz w:val="20"/>
                <w:szCs w:val="20"/>
              </w:rPr>
              <w:t>.р</w:t>
            </w:r>
            <w:proofErr w:type="gramEnd"/>
            <w:r w:rsidRPr="00ED7EE9">
              <w:rPr>
                <w:rFonts w:ascii="Arial" w:hAnsi="Arial" w:cs="Arial"/>
                <w:sz w:val="20"/>
                <w:szCs w:val="20"/>
              </w:rPr>
              <w:t>уб</w:t>
            </w:r>
            <w:proofErr w:type="spellEnd"/>
            <w:r w:rsidRPr="00ED7EE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ED7EE9" w:rsidRPr="00ED7EE9" w:rsidTr="002E0D60">
        <w:trPr>
          <w:trHeight w:val="269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EE9" w:rsidRPr="00ED7EE9" w:rsidTr="002E0D6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EE9" w:rsidRPr="00ED7EE9" w:rsidTr="002E0D6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EE9" w:rsidRPr="00ED7EE9" w:rsidTr="002E0D6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EE9" w:rsidRPr="00ED7EE9" w:rsidTr="002E0D6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EE9" w:rsidRPr="00ED7EE9" w:rsidTr="002E0D6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0,8 км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EE9" w:rsidRPr="00ED7EE9" w:rsidTr="002E0D6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EE9" w:rsidRPr="00ED7EE9" w:rsidTr="002E0D6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750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950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</w:tr>
      <w:tr w:rsidR="00ED7EE9" w:rsidRPr="00ED7EE9" w:rsidTr="002E0D6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EE9" w:rsidRPr="00ED7EE9" w:rsidTr="002E0D6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1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1150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EE9" w:rsidRPr="00ED7EE9" w:rsidTr="002E0D6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2,4 км.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6000,0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EE9" w:rsidRPr="00ED7EE9" w:rsidTr="002E0D6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2 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5000,0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1,8 км.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4500,0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EE9" w:rsidRPr="00ED7EE9" w:rsidTr="002E0D6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5500,0</w:t>
            </w:r>
          </w:p>
        </w:tc>
      </w:tr>
      <w:tr w:rsidR="00ED7EE9" w:rsidRPr="00ED7EE9" w:rsidTr="002E0D6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lastRenderedPageBreak/>
              <w:t>14.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EE9" w:rsidRPr="00ED7EE9" w:rsidTr="002E0D60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EE9"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7EE9" w:rsidRPr="00ED7EE9" w:rsidTr="002E0D60">
        <w:trPr>
          <w:trHeight w:val="75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6000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5750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5450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3150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tabs>
                <w:tab w:val="left" w:pos="660"/>
                <w:tab w:val="center" w:pos="992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6650</w:t>
            </w:r>
          </w:p>
        </w:tc>
      </w:tr>
    </w:tbl>
    <w:p w:rsidR="00ED7EE9" w:rsidRPr="00ED7EE9" w:rsidRDefault="00ED7EE9" w:rsidP="00ED7EE9">
      <w:pPr>
        <w:jc w:val="center"/>
        <w:rPr>
          <w:rFonts w:ascii="Arial" w:hAnsi="Arial" w:cs="Arial"/>
          <w:bCs/>
          <w:sz w:val="20"/>
          <w:szCs w:val="20"/>
        </w:rPr>
      </w:pPr>
    </w:p>
    <w:p w:rsidR="00ED7EE9" w:rsidRPr="00ED7EE9" w:rsidRDefault="00ED7EE9" w:rsidP="00ED7EE9">
      <w:pPr>
        <w:jc w:val="center"/>
        <w:rPr>
          <w:rFonts w:ascii="Arial" w:hAnsi="Arial" w:cs="Arial"/>
          <w:bCs/>
          <w:sz w:val="20"/>
          <w:szCs w:val="20"/>
        </w:rPr>
      </w:pPr>
    </w:p>
    <w:p w:rsidR="00ED7EE9" w:rsidRPr="00ED7EE9" w:rsidRDefault="00ED7EE9" w:rsidP="00ED7EE9">
      <w:pPr>
        <w:jc w:val="center"/>
        <w:rPr>
          <w:rFonts w:ascii="Arial" w:hAnsi="Arial" w:cs="Arial"/>
          <w:bCs/>
          <w:sz w:val="20"/>
          <w:szCs w:val="20"/>
        </w:rPr>
      </w:pPr>
    </w:p>
    <w:p w:rsidR="00ED7EE9" w:rsidRPr="00ED7EE9" w:rsidRDefault="00ED7EE9" w:rsidP="00ED7EE9">
      <w:pPr>
        <w:jc w:val="center"/>
        <w:rPr>
          <w:rFonts w:ascii="Arial" w:hAnsi="Arial" w:cs="Arial"/>
          <w:bCs/>
          <w:sz w:val="20"/>
          <w:szCs w:val="20"/>
        </w:rPr>
      </w:pPr>
    </w:p>
    <w:p w:rsidR="00ED7EE9" w:rsidRPr="00ED7EE9" w:rsidRDefault="00ED7EE9" w:rsidP="00ED7EE9">
      <w:pPr>
        <w:jc w:val="center"/>
        <w:rPr>
          <w:rFonts w:ascii="Arial" w:hAnsi="Arial" w:cs="Arial"/>
          <w:bCs/>
          <w:sz w:val="20"/>
          <w:szCs w:val="20"/>
        </w:rPr>
      </w:pPr>
    </w:p>
    <w:p w:rsidR="00ED7EE9" w:rsidRPr="00ED7EE9" w:rsidRDefault="00ED7EE9" w:rsidP="00ED7EE9">
      <w:pPr>
        <w:jc w:val="center"/>
        <w:rPr>
          <w:rFonts w:ascii="Arial" w:hAnsi="Arial" w:cs="Arial"/>
          <w:bCs/>
          <w:sz w:val="20"/>
          <w:szCs w:val="20"/>
        </w:rPr>
      </w:pPr>
    </w:p>
    <w:p w:rsidR="00ED7EE9" w:rsidRPr="00ED7EE9" w:rsidRDefault="00ED7EE9" w:rsidP="00ED7EE9">
      <w:pPr>
        <w:jc w:val="center"/>
        <w:rPr>
          <w:rFonts w:ascii="Arial" w:hAnsi="Arial" w:cs="Arial"/>
          <w:bCs/>
          <w:sz w:val="20"/>
          <w:szCs w:val="20"/>
        </w:rPr>
      </w:pPr>
    </w:p>
    <w:p w:rsidR="00ED7EE9" w:rsidRPr="00ED7EE9" w:rsidRDefault="00ED7EE9" w:rsidP="00ED7EE9">
      <w:pPr>
        <w:jc w:val="center"/>
        <w:rPr>
          <w:rFonts w:ascii="Arial" w:hAnsi="Arial" w:cs="Arial"/>
          <w:bCs/>
          <w:sz w:val="20"/>
          <w:szCs w:val="20"/>
        </w:rPr>
      </w:pPr>
    </w:p>
    <w:p w:rsidR="00ED7EE9" w:rsidRPr="00ED7EE9" w:rsidRDefault="00ED7EE9" w:rsidP="00ED7EE9">
      <w:pPr>
        <w:jc w:val="center"/>
        <w:rPr>
          <w:rFonts w:ascii="Arial" w:hAnsi="Arial" w:cs="Arial"/>
          <w:bCs/>
          <w:sz w:val="20"/>
          <w:szCs w:val="20"/>
        </w:rPr>
      </w:pPr>
    </w:p>
    <w:p w:rsidR="00ED7EE9" w:rsidRPr="00ED7EE9" w:rsidRDefault="00ED7EE9" w:rsidP="00ED7EE9">
      <w:pPr>
        <w:jc w:val="center"/>
        <w:rPr>
          <w:rFonts w:ascii="Arial" w:hAnsi="Arial" w:cs="Arial"/>
          <w:bCs/>
          <w:sz w:val="20"/>
          <w:szCs w:val="20"/>
        </w:rPr>
      </w:pPr>
    </w:p>
    <w:p w:rsidR="00ED7EE9" w:rsidRPr="00ED7EE9" w:rsidRDefault="00ED7EE9" w:rsidP="00ED7EE9">
      <w:pPr>
        <w:jc w:val="center"/>
        <w:rPr>
          <w:rFonts w:ascii="Arial" w:hAnsi="Arial" w:cs="Arial"/>
          <w:bCs/>
          <w:sz w:val="20"/>
          <w:szCs w:val="20"/>
        </w:rPr>
      </w:pPr>
    </w:p>
    <w:p w:rsidR="00ED7EE9" w:rsidRPr="00ED7EE9" w:rsidRDefault="00ED7EE9" w:rsidP="00ED7EE9">
      <w:pPr>
        <w:jc w:val="center"/>
        <w:rPr>
          <w:rFonts w:ascii="Arial" w:hAnsi="Arial" w:cs="Arial"/>
          <w:bCs/>
          <w:sz w:val="20"/>
          <w:szCs w:val="20"/>
        </w:rPr>
      </w:pPr>
    </w:p>
    <w:p w:rsidR="00ED7EE9" w:rsidRPr="00ED7EE9" w:rsidRDefault="00ED7EE9" w:rsidP="00ED7EE9">
      <w:pPr>
        <w:jc w:val="center"/>
        <w:rPr>
          <w:rFonts w:ascii="Arial" w:hAnsi="Arial" w:cs="Arial"/>
          <w:bCs/>
          <w:sz w:val="20"/>
          <w:szCs w:val="20"/>
        </w:rPr>
      </w:pPr>
      <w:r w:rsidRPr="00ED7EE9">
        <w:rPr>
          <w:rFonts w:ascii="Arial" w:hAnsi="Arial" w:cs="Arial"/>
          <w:bCs/>
          <w:sz w:val="20"/>
          <w:szCs w:val="20"/>
        </w:rPr>
        <w:t>Величина требуемых суммарных капитальных вложений</w:t>
      </w:r>
    </w:p>
    <w:p w:rsidR="00ED7EE9" w:rsidRPr="00ED7EE9" w:rsidRDefault="00ED7EE9" w:rsidP="00ED7EE9">
      <w:pPr>
        <w:jc w:val="center"/>
        <w:rPr>
          <w:rFonts w:ascii="Arial" w:hAnsi="Arial" w:cs="Arial"/>
          <w:bCs/>
          <w:sz w:val="20"/>
          <w:szCs w:val="20"/>
        </w:rPr>
      </w:pPr>
      <w:r w:rsidRPr="00ED7EE9">
        <w:rPr>
          <w:rFonts w:ascii="Arial" w:hAnsi="Arial" w:cs="Arial"/>
          <w:bCs/>
          <w:sz w:val="20"/>
          <w:szCs w:val="20"/>
        </w:rPr>
        <w:t xml:space="preserve">для реализации инвестиционных проектов Программы </w:t>
      </w:r>
    </w:p>
    <w:p w:rsidR="00ED7EE9" w:rsidRPr="00ED7EE9" w:rsidRDefault="00ED7EE9" w:rsidP="00ED7EE9">
      <w:pPr>
        <w:jc w:val="center"/>
        <w:rPr>
          <w:rFonts w:ascii="Arial" w:hAnsi="Arial" w:cs="Arial"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1051"/>
        <w:gridCol w:w="968"/>
        <w:gridCol w:w="976"/>
        <w:gridCol w:w="969"/>
        <w:gridCol w:w="975"/>
        <w:gridCol w:w="975"/>
        <w:gridCol w:w="970"/>
        <w:gridCol w:w="970"/>
        <w:gridCol w:w="970"/>
        <w:gridCol w:w="970"/>
        <w:gridCol w:w="970"/>
        <w:gridCol w:w="970"/>
        <w:gridCol w:w="970"/>
        <w:gridCol w:w="1106"/>
      </w:tblGrid>
      <w:tr w:rsidR="00ED7EE9" w:rsidRPr="00ED7EE9" w:rsidTr="002E0D60">
        <w:trPr>
          <w:trHeight w:val="229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2012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2013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2014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2015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2016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2017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2018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2019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2020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2021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2022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2023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2024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2025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Итого</w:t>
            </w:r>
          </w:p>
        </w:tc>
      </w:tr>
      <w:tr w:rsidR="00ED7EE9" w:rsidRPr="00ED7EE9" w:rsidTr="002E0D60">
        <w:trPr>
          <w:trHeight w:val="654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1248,5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17108,97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79,8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575,79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800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15500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14300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5500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5500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6000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5750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5450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3150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6650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ED7EE9" w:rsidRPr="00ED7EE9" w:rsidRDefault="00ED7EE9" w:rsidP="002E0D6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D7EE9">
              <w:rPr>
                <w:rFonts w:ascii="Arial" w:hAnsi="Arial" w:cs="Arial"/>
                <w:bCs/>
                <w:sz w:val="20"/>
                <w:szCs w:val="20"/>
              </w:rPr>
              <w:t>87 613,06</w:t>
            </w:r>
          </w:p>
        </w:tc>
      </w:tr>
    </w:tbl>
    <w:p w:rsidR="00ED7EE9" w:rsidRPr="00ED7EE9" w:rsidRDefault="00ED7EE9" w:rsidP="00ED7EE9">
      <w:pPr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pStyle w:val="a5"/>
        <w:ind w:left="993"/>
        <w:jc w:val="left"/>
        <w:rPr>
          <w:rFonts w:ascii="Arial" w:hAnsi="Arial" w:cs="Arial"/>
          <w:sz w:val="20"/>
          <w:szCs w:val="20"/>
        </w:rPr>
      </w:pPr>
      <w:r w:rsidRPr="00ED7EE9">
        <w:rPr>
          <w:rFonts w:ascii="Arial" w:hAnsi="Arial" w:cs="Arial"/>
          <w:sz w:val="20"/>
          <w:szCs w:val="20"/>
        </w:rPr>
        <w:br/>
      </w:r>
    </w:p>
    <w:p w:rsidR="00ED7EE9" w:rsidRPr="00ED7EE9" w:rsidRDefault="00ED7EE9" w:rsidP="00ED7EE9">
      <w:pPr>
        <w:ind w:left="993"/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rPr>
          <w:rFonts w:ascii="Arial" w:hAnsi="Arial" w:cs="Arial"/>
          <w:sz w:val="20"/>
          <w:szCs w:val="20"/>
        </w:rPr>
      </w:pPr>
    </w:p>
    <w:p w:rsidR="00ED7EE9" w:rsidRPr="00ED7EE9" w:rsidRDefault="00ED7EE9" w:rsidP="00ED7EE9">
      <w:pPr>
        <w:rPr>
          <w:rFonts w:ascii="Arial" w:hAnsi="Arial" w:cs="Arial"/>
          <w:sz w:val="20"/>
          <w:szCs w:val="20"/>
        </w:rPr>
      </w:pPr>
    </w:p>
    <w:bookmarkEnd w:id="0"/>
    <w:p w:rsidR="00DF2EF6" w:rsidRPr="00ED7EE9" w:rsidRDefault="00DF2EF6">
      <w:pPr>
        <w:rPr>
          <w:rFonts w:ascii="Arial" w:hAnsi="Arial" w:cs="Arial"/>
          <w:sz w:val="20"/>
          <w:szCs w:val="20"/>
        </w:rPr>
      </w:pPr>
    </w:p>
    <w:sectPr w:rsidR="00DF2EF6" w:rsidRPr="00ED7EE9" w:rsidSect="00ED7EE9">
      <w:pgSz w:w="16838" w:h="11906" w:orient="landscape" w:code="9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491"/>
    <w:rsid w:val="004E7491"/>
    <w:rsid w:val="00DF2EF6"/>
    <w:rsid w:val="00ED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E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ED7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ED7EE9"/>
    <w:pPr>
      <w:spacing w:before="100" w:beforeAutospacing="1" w:after="100" w:afterAutospacing="1"/>
    </w:pPr>
  </w:style>
  <w:style w:type="paragraph" w:customStyle="1" w:styleId="a5">
    <w:name w:val="АБЗАЦ стандартный"/>
    <w:basedOn w:val="a"/>
    <w:rsid w:val="00ED7EE9"/>
    <w:pPr>
      <w:autoSpaceDE w:val="0"/>
      <w:autoSpaceDN w:val="0"/>
      <w:adjustRightInd w:val="0"/>
      <w:ind w:firstLine="720"/>
      <w:jc w:val="both"/>
    </w:pPr>
  </w:style>
  <w:style w:type="character" w:styleId="a6">
    <w:name w:val="Strong"/>
    <w:basedOn w:val="a0"/>
    <w:qFormat/>
    <w:rsid w:val="00ED7EE9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7EE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"/>
    <w:basedOn w:val="a"/>
    <w:rsid w:val="00ED7EE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Normal (Web)"/>
    <w:basedOn w:val="a"/>
    <w:rsid w:val="00ED7EE9"/>
    <w:pPr>
      <w:spacing w:before="100" w:beforeAutospacing="1" w:after="100" w:afterAutospacing="1"/>
    </w:pPr>
  </w:style>
  <w:style w:type="paragraph" w:customStyle="1" w:styleId="a5">
    <w:name w:val="АБЗАЦ стандартный"/>
    <w:basedOn w:val="a"/>
    <w:rsid w:val="00ED7EE9"/>
    <w:pPr>
      <w:autoSpaceDE w:val="0"/>
      <w:autoSpaceDN w:val="0"/>
      <w:adjustRightInd w:val="0"/>
      <w:ind w:firstLine="720"/>
      <w:jc w:val="both"/>
    </w:pPr>
  </w:style>
  <w:style w:type="character" w:styleId="a6">
    <w:name w:val="Strong"/>
    <w:basedOn w:val="a0"/>
    <w:qFormat/>
    <w:rsid w:val="00ED7EE9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1580</Words>
  <Characters>9007</Characters>
  <Application>Microsoft Office Word</Application>
  <DocSecurity>0</DocSecurity>
  <Lines>75</Lines>
  <Paragraphs>21</Paragraphs>
  <ScaleCrop>false</ScaleCrop>
  <Company>SPecialiST RePack</Company>
  <LinksUpToDate>false</LinksUpToDate>
  <CharactersWithSpaces>10566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2015-05-07T08:40:00Z</dcterms:created>
  <dcterms:modified xsi:type="dcterms:W3CDTF">2015-05-07T08:49:00Z</dcterms:modified>
</cp:coreProperties>
</file>