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9D" w:rsidRPr="005D5F21" w:rsidRDefault="00C36B9D" w:rsidP="00C36B9D">
      <w:pPr>
        <w:pStyle w:val="a3"/>
        <w:rPr>
          <w:rFonts w:ascii="Arial" w:hAnsi="Arial" w:cs="Arial"/>
          <w:b w:val="0"/>
          <w:sz w:val="20"/>
          <w:szCs w:val="20"/>
        </w:rPr>
      </w:pPr>
      <w:r w:rsidRPr="005D5F21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1E09BF" w:rsidRPr="005D5F21" w:rsidRDefault="001E09BF" w:rsidP="001E09BF">
      <w:pPr>
        <w:jc w:val="center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>ЛОЗОВСКОГО СЕЛЬСОВЕТА</w:t>
      </w:r>
    </w:p>
    <w:p w:rsidR="00C36B9D" w:rsidRPr="005D5F21" w:rsidRDefault="00C36B9D" w:rsidP="00C36B9D">
      <w:pPr>
        <w:pStyle w:val="a3"/>
        <w:rPr>
          <w:rFonts w:ascii="Arial" w:hAnsi="Arial" w:cs="Arial"/>
          <w:b w:val="0"/>
          <w:sz w:val="20"/>
          <w:szCs w:val="20"/>
        </w:rPr>
      </w:pPr>
      <w:r w:rsidRPr="005D5F21">
        <w:rPr>
          <w:rFonts w:ascii="Arial" w:hAnsi="Arial" w:cs="Arial"/>
          <w:b w:val="0"/>
          <w:sz w:val="20"/>
          <w:szCs w:val="20"/>
        </w:rPr>
        <w:t>БАГАНСКОГО РАЙОНА</w:t>
      </w:r>
    </w:p>
    <w:p w:rsidR="00C36B9D" w:rsidRPr="005D5F21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  <w:r w:rsidRPr="005D5F21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C36B9D" w:rsidRPr="005D5F21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</w:p>
    <w:p w:rsidR="00C36B9D" w:rsidRPr="005D5F21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  <w:r w:rsidRPr="005D5F21">
        <w:rPr>
          <w:rFonts w:ascii="Arial" w:hAnsi="Arial" w:cs="Arial"/>
          <w:bCs/>
          <w:sz w:val="20"/>
          <w:szCs w:val="20"/>
        </w:rPr>
        <w:t>ПОСТАНОВЛЕНИЕ</w:t>
      </w:r>
      <w:bookmarkStart w:id="0" w:name="_GoBack"/>
      <w:bookmarkEnd w:id="0"/>
    </w:p>
    <w:p w:rsidR="00C36B9D" w:rsidRPr="005D5F21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C36B9D" w:rsidRPr="005D5F21" w:rsidTr="00C2760E">
        <w:trPr>
          <w:trHeight w:val="302"/>
          <w:jc w:val="center"/>
        </w:trPr>
        <w:tc>
          <w:tcPr>
            <w:tcW w:w="5000" w:type="pct"/>
          </w:tcPr>
          <w:p w:rsidR="00C36B9D" w:rsidRPr="005D5F21" w:rsidRDefault="00FF0A88" w:rsidP="00C276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5F21">
              <w:rPr>
                <w:rFonts w:ascii="Arial" w:hAnsi="Arial" w:cs="Arial"/>
                <w:bCs/>
                <w:sz w:val="20"/>
                <w:szCs w:val="20"/>
              </w:rPr>
              <w:t>09.12.2016  № 100</w:t>
            </w:r>
          </w:p>
        </w:tc>
      </w:tr>
    </w:tbl>
    <w:p w:rsidR="00C36B9D" w:rsidRPr="005D5F21" w:rsidRDefault="00C36B9D" w:rsidP="00DE14E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C36B9D" w:rsidRPr="005D5F21" w:rsidRDefault="00C36B9D" w:rsidP="00DE14E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color w:val="000000"/>
          <w:sz w:val="20"/>
          <w:szCs w:val="20"/>
        </w:rPr>
        <w:t>О</w:t>
      </w:r>
      <w:r w:rsidR="002A2C50" w:rsidRPr="005D5F21">
        <w:rPr>
          <w:rFonts w:ascii="Arial" w:hAnsi="Arial" w:cs="Arial"/>
          <w:color w:val="000000"/>
          <w:sz w:val="20"/>
          <w:szCs w:val="20"/>
        </w:rPr>
        <w:t>б установлении требований</w:t>
      </w:r>
      <w:r w:rsidRPr="005D5F21">
        <w:rPr>
          <w:rFonts w:ascii="Arial" w:hAnsi="Arial" w:cs="Arial"/>
          <w:color w:val="000000"/>
          <w:sz w:val="20"/>
          <w:szCs w:val="20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2A2C50" w:rsidRPr="005D5F21">
        <w:rPr>
          <w:rFonts w:ascii="Arial" w:hAnsi="Arial" w:cs="Arial"/>
          <w:color w:val="000000"/>
          <w:sz w:val="20"/>
          <w:szCs w:val="20"/>
        </w:rPr>
        <w:t xml:space="preserve">Лозовского сельсовета </w:t>
      </w:r>
      <w:r w:rsidRPr="005D5F21">
        <w:rPr>
          <w:rFonts w:ascii="Arial" w:hAnsi="Arial" w:cs="Arial"/>
          <w:color w:val="000000"/>
          <w:sz w:val="20"/>
          <w:szCs w:val="20"/>
        </w:rPr>
        <w:t>Баганского района Новосибирской области, содержанию указанных актов и обеспечению их исполнения</w:t>
      </w:r>
    </w:p>
    <w:p w:rsidR="00C36B9D" w:rsidRPr="005D5F21" w:rsidRDefault="00C36B9D" w:rsidP="00DE14E2">
      <w:pPr>
        <w:jc w:val="center"/>
        <w:rPr>
          <w:rFonts w:ascii="Arial" w:hAnsi="Arial" w:cs="Arial"/>
          <w:sz w:val="20"/>
          <w:szCs w:val="20"/>
        </w:rPr>
      </w:pPr>
    </w:p>
    <w:p w:rsidR="00DE14E2" w:rsidRPr="005D5F21" w:rsidRDefault="00C36B9D" w:rsidP="00DE14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     </w:t>
      </w:r>
      <w:r w:rsidR="00DE14E2" w:rsidRPr="005D5F21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5D5F21"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DE14E2" w:rsidRPr="005D5F21">
        <w:rPr>
          <w:rFonts w:ascii="Arial" w:hAnsi="Arial" w:cs="Arial"/>
          <w:color w:val="000000"/>
          <w:sz w:val="20"/>
          <w:szCs w:val="20"/>
        </w:rPr>
        <w:t>,</w:t>
      </w:r>
      <w:proofErr w:type="gramEnd"/>
    </w:p>
    <w:p w:rsidR="00C36B9D" w:rsidRPr="005D5F21" w:rsidRDefault="00C36B9D" w:rsidP="00DE14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color w:val="000000"/>
          <w:sz w:val="20"/>
          <w:szCs w:val="20"/>
        </w:rPr>
        <w:t xml:space="preserve">ПОСТАНОВЛЯЮ: 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>1.</w:t>
      </w:r>
      <w:r w:rsidRPr="005D5F21">
        <w:rPr>
          <w:rFonts w:ascii="Arial" w:hAnsi="Arial" w:cs="Arial"/>
          <w:sz w:val="20"/>
          <w:szCs w:val="20"/>
        </w:rPr>
        <w:t xml:space="preserve"> Установить </w:t>
      </w:r>
      <w:r w:rsidRPr="005D5F21">
        <w:rPr>
          <w:rFonts w:ascii="Arial" w:hAnsi="Arial" w:cs="Arial"/>
          <w:color w:val="000000"/>
          <w:sz w:val="20"/>
          <w:szCs w:val="20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460A7B" w:rsidRPr="005D5F21">
        <w:rPr>
          <w:rFonts w:ascii="Arial" w:hAnsi="Arial" w:cs="Arial"/>
          <w:color w:val="000000"/>
          <w:sz w:val="20"/>
          <w:szCs w:val="20"/>
        </w:rPr>
        <w:t xml:space="preserve">Лозовского сельсовета </w:t>
      </w:r>
      <w:r w:rsidRPr="005D5F21">
        <w:rPr>
          <w:rFonts w:ascii="Arial" w:hAnsi="Arial" w:cs="Arial"/>
          <w:color w:val="000000"/>
          <w:sz w:val="20"/>
          <w:szCs w:val="20"/>
        </w:rPr>
        <w:t>Баганского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2. </w:t>
      </w:r>
      <w:r w:rsidR="00460A7B" w:rsidRPr="005D5F21">
        <w:rPr>
          <w:rFonts w:ascii="Arial" w:hAnsi="Arial" w:cs="Arial"/>
          <w:color w:val="000000"/>
          <w:sz w:val="20"/>
          <w:szCs w:val="20"/>
        </w:rPr>
        <w:t>Специалисту 1 разряда</w:t>
      </w:r>
      <w:r w:rsidR="00A8733E" w:rsidRPr="005D5F21">
        <w:rPr>
          <w:rFonts w:ascii="Arial" w:hAnsi="Arial" w:cs="Arial"/>
          <w:color w:val="000000"/>
          <w:sz w:val="20"/>
          <w:szCs w:val="20"/>
        </w:rPr>
        <w:t xml:space="preserve"> администрации Писаревской Ирине Алексеевне</w:t>
      </w:r>
      <w:r w:rsidRPr="005D5F21">
        <w:rPr>
          <w:rFonts w:ascii="Arial" w:hAnsi="Arial" w:cs="Arial"/>
          <w:color w:val="000000"/>
          <w:sz w:val="20"/>
          <w:szCs w:val="20"/>
        </w:rPr>
        <w:t xml:space="preserve">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</w:t>
      </w:r>
      <w:r w:rsidR="00A8733E" w:rsidRPr="005D5F21">
        <w:rPr>
          <w:rFonts w:ascii="Arial" w:hAnsi="Arial" w:cs="Arial"/>
          <w:color w:val="000000"/>
          <w:sz w:val="20"/>
          <w:szCs w:val="20"/>
        </w:rPr>
        <w:t xml:space="preserve"> Лозовского сельсовета</w:t>
      </w:r>
      <w:r w:rsidRPr="005D5F21">
        <w:rPr>
          <w:rFonts w:ascii="Arial" w:hAnsi="Arial" w:cs="Arial"/>
          <w:color w:val="000000"/>
          <w:sz w:val="20"/>
          <w:szCs w:val="20"/>
        </w:rPr>
        <w:t xml:space="preserve"> Баганского района Новосибирской области, содержанию указанных актов и обеспечению их исполнения в единой информационной системе в сфере закупок.</w:t>
      </w:r>
    </w:p>
    <w:p w:rsidR="00B54926" w:rsidRPr="005D5F21" w:rsidRDefault="00B54926" w:rsidP="00B54926">
      <w:pPr>
        <w:tabs>
          <w:tab w:val="left" w:pos="973"/>
        </w:tabs>
        <w:jc w:val="both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8B6F69" w:rsidRPr="005D5F21">
        <w:rPr>
          <w:rFonts w:ascii="Arial" w:hAnsi="Arial" w:cs="Arial"/>
          <w:color w:val="000000"/>
          <w:sz w:val="20"/>
          <w:szCs w:val="20"/>
        </w:rPr>
        <w:t>3.</w:t>
      </w:r>
      <w:r w:rsidRPr="005D5F21">
        <w:rPr>
          <w:rFonts w:ascii="Arial" w:hAnsi="Arial" w:cs="Arial"/>
          <w:sz w:val="20"/>
          <w:szCs w:val="20"/>
        </w:rPr>
        <w:t xml:space="preserve"> Опубликовать настоящее постановление в местном печатном издании «Бюллетень органов местного самоуправления муниципального образования Лозовского сельсовета» и  на официальном сайте администрации Лозовского сельсовета  </w:t>
      </w:r>
      <w:hyperlink r:id="rId7" w:history="1">
        <w:r w:rsidRPr="005D5F21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5D5F21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5D5F21">
          <w:rPr>
            <w:rStyle w:val="a4"/>
            <w:rFonts w:ascii="Arial" w:hAnsi="Arial" w:cs="Arial"/>
            <w:sz w:val="20"/>
            <w:szCs w:val="20"/>
            <w:lang w:val="en-US"/>
          </w:rPr>
          <w:t>admlozovskoe</w:t>
        </w:r>
        <w:proofErr w:type="spellEnd"/>
        <w:r w:rsidRPr="005D5F21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5D5F21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5D5F21">
        <w:rPr>
          <w:rFonts w:ascii="Arial" w:hAnsi="Arial" w:cs="Arial"/>
          <w:sz w:val="20"/>
          <w:szCs w:val="20"/>
        </w:rPr>
        <w:t>.</w:t>
      </w:r>
    </w:p>
    <w:p w:rsidR="00A13369" w:rsidRPr="005D5F21" w:rsidRDefault="00B54926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color w:val="000000"/>
          <w:sz w:val="20"/>
          <w:szCs w:val="20"/>
        </w:rPr>
        <w:t xml:space="preserve"> 4</w:t>
      </w:r>
      <w:r w:rsidR="00A13369" w:rsidRPr="005D5F21">
        <w:rPr>
          <w:rFonts w:ascii="Arial" w:hAnsi="Arial" w:cs="Arial"/>
          <w:color w:val="000000"/>
          <w:sz w:val="20"/>
          <w:szCs w:val="20"/>
        </w:rPr>
        <w:t>.</w:t>
      </w:r>
      <w:r w:rsidR="00BC28F2" w:rsidRPr="005D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A13369" w:rsidRPr="005D5F21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="00A13369" w:rsidRPr="005D5F21">
        <w:rPr>
          <w:rFonts w:ascii="Arial" w:hAnsi="Arial" w:cs="Arial"/>
          <w:color w:val="000000"/>
          <w:sz w:val="20"/>
          <w:szCs w:val="20"/>
        </w:rPr>
        <w:t xml:space="preserve"> исполнением настоящего постановления возложить на специалиста 1 разряда администрации Писаревскую И.А.</w:t>
      </w:r>
    </w:p>
    <w:p w:rsidR="00C36B9D" w:rsidRPr="005D5F21" w:rsidRDefault="00B54926" w:rsidP="00C36B9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 5</w:t>
      </w:r>
      <w:r w:rsidR="00C36B9D" w:rsidRPr="005D5F21">
        <w:rPr>
          <w:rFonts w:ascii="Arial" w:hAnsi="Arial" w:cs="Arial"/>
          <w:sz w:val="20"/>
          <w:szCs w:val="20"/>
        </w:rPr>
        <w:t xml:space="preserve">. Настоящее Постановление вступает в силу с </w:t>
      </w:r>
      <w:r w:rsidR="004D0F0F" w:rsidRPr="005D5F21">
        <w:rPr>
          <w:rFonts w:ascii="Arial" w:hAnsi="Arial" w:cs="Arial"/>
          <w:sz w:val="20"/>
          <w:szCs w:val="20"/>
        </w:rPr>
        <w:t>момента его официального опубликования</w:t>
      </w:r>
      <w:r w:rsidR="00C36B9D" w:rsidRPr="005D5F21">
        <w:rPr>
          <w:rFonts w:ascii="Arial" w:hAnsi="Arial" w:cs="Arial"/>
          <w:sz w:val="20"/>
          <w:szCs w:val="20"/>
        </w:rPr>
        <w:t xml:space="preserve">. </w:t>
      </w:r>
    </w:p>
    <w:p w:rsidR="004D0D47" w:rsidRPr="005D5F21" w:rsidRDefault="004D0D47" w:rsidP="009C593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       </w:t>
      </w:r>
      <w:r w:rsidR="009C5931" w:rsidRPr="005D5F21">
        <w:rPr>
          <w:rFonts w:ascii="Arial" w:hAnsi="Arial" w:cs="Arial"/>
          <w:sz w:val="20"/>
          <w:szCs w:val="20"/>
        </w:rPr>
        <w:t xml:space="preserve">    </w:t>
      </w:r>
      <w:r w:rsidRPr="005D5F21">
        <w:rPr>
          <w:rFonts w:ascii="Arial" w:hAnsi="Arial" w:cs="Arial"/>
          <w:sz w:val="20"/>
          <w:szCs w:val="20"/>
        </w:rPr>
        <w:t>6. Постановление № 69</w:t>
      </w:r>
      <w:r w:rsidR="003429DB" w:rsidRPr="005D5F21">
        <w:rPr>
          <w:rFonts w:ascii="Arial" w:hAnsi="Arial" w:cs="Arial"/>
          <w:sz w:val="20"/>
          <w:szCs w:val="20"/>
        </w:rPr>
        <w:t>а</w:t>
      </w:r>
      <w:r w:rsidRPr="005D5F21">
        <w:rPr>
          <w:rFonts w:ascii="Arial" w:hAnsi="Arial" w:cs="Arial"/>
          <w:sz w:val="20"/>
          <w:szCs w:val="20"/>
        </w:rPr>
        <w:t xml:space="preserve"> от 26.08.2016 «</w:t>
      </w:r>
      <w:r w:rsidRPr="005D5F21">
        <w:rPr>
          <w:rFonts w:ascii="Arial" w:hAnsi="Arial" w:cs="Arial"/>
          <w:color w:val="000000"/>
          <w:sz w:val="20"/>
          <w:szCs w:val="20"/>
        </w:rPr>
        <w:t>Об установлении требований к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Новосибирской области, содержанию указанных актов и обеспечению их исполнения</w:t>
      </w:r>
      <w:r w:rsidR="009C5931" w:rsidRPr="005D5F21">
        <w:rPr>
          <w:rFonts w:ascii="Arial" w:hAnsi="Arial" w:cs="Arial"/>
          <w:color w:val="000000"/>
          <w:sz w:val="20"/>
          <w:szCs w:val="20"/>
        </w:rPr>
        <w:t>» считать утратившим силу.</w:t>
      </w:r>
    </w:p>
    <w:p w:rsidR="004D0D47" w:rsidRDefault="004D0D47" w:rsidP="00C36B9D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D5F21" w:rsidRDefault="005D5F21" w:rsidP="00C36B9D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D5F21" w:rsidRPr="005D5F21" w:rsidRDefault="005D5F21" w:rsidP="00C36B9D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36B9D" w:rsidRPr="005D5F21" w:rsidRDefault="00C36B9D" w:rsidP="00C36B9D">
      <w:pPr>
        <w:pStyle w:val="ConsPlusNormal"/>
        <w:widowControl/>
        <w:ind w:firstLine="0"/>
        <w:rPr>
          <w:color w:val="000000"/>
        </w:rPr>
      </w:pPr>
    </w:p>
    <w:p w:rsidR="00C36B9D" w:rsidRPr="005D5F21" w:rsidRDefault="00C36B9D" w:rsidP="00BC28F2">
      <w:pPr>
        <w:pStyle w:val="ConsPlusNormal"/>
        <w:widowControl/>
        <w:ind w:firstLine="0"/>
        <w:rPr>
          <w:color w:val="000000"/>
        </w:rPr>
      </w:pPr>
      <w:r w:rsidRPr="005D5F21">
        <w:rPr>
          <w:color w:val="000000"/>
        </w:rPr>
        <w:t xml:space="preserve">Глава </w:t>
      </w:r>
      <w:r w:rsidR="00BC28F2" w:rsidRPr="005D5F21">
        <w:rPr>
          <w:color w:val="000000"/>
        </w:rPr>
        <w:t xml:space="preserve">Лозовского сельсовета </w:t>
      </w:r>
    </w:p>
    <w:p w:rsidR="00BC28F2" w:rsidRPr="005D5F21" w:rsidRDefault="00BC28F2" w:rsidP="00BC28F2">
      <w:pPr>
        <w:pStyle w:val="ConsPlusNormal"/>
        <w:widowControl/>
        <w:ind w:firstLine="0"/>
        <w:rPr>
          <w:color w:val="000000"/>
        </w:rPr>
      </w:pPr>
      <w:r w:rsidRPr="005D5F21">
        <w:rPr>
          <w:color w:val="000000"/>
        </w:rPr>
        <w:t xml:space="preserve">Баганского района </w:t>
      </w:r>
    </w:p>
    <w:p w:rsidR="00BC28F2" w:rsidRPr="005D5F21" w:rsidRDefault="00BC28F2" w:rsidP="00BC28F2">
      <w:pPr>
        <w:pStyle w:val="ConsPlusNormal"/>
        <w:widowControl/>
        <w:ind w:firstLine="0"/>
        <w:rPr>
          <w:color w:val="000000"/>
        </w:rPr>
      </w:pPr>
      <w:r w:rsidRPr="005D5F21">
        <w:rPr>
          <w:color w:val="000000"/>
        </w:rPr>
        <w:t xml:space="preserve">Новосибирской области                                        </w:t>
      </w:r>
      <w:r w:rsidR="00907847" w:rsidRPr="005D5F21">
        <w:rPr>
          <w:color w:val="000000"/>
        </w:rPr>
        <w:t xml:space="preserve">                              </w:t>
      </w:r>
      <w:r w:rsidRPr="005D5F21">
        <w:rPr>
          <w:color w:val="000000"/>
        </w:rPr>
        <w:t>А.А.</w:t>
      </w:r>
      <w:r w:rsidR="00907847" w:rsidRPr="005D5F21">
        <w:rPr>
          <w:color w:val="000000"/>
        </w:rPr>
        <w:t xml:space="preserve"> </w:t>
      </w:r>
      <w:r w:rsidRPr="005D5F21">
        <w:rPr>
          <w:color w:val="000000"/>
        </w:rPr>
        <w:t>Баранчиков</w:t>
      </w:r>
    </w:p>
    <w:p w:rsidR="00BC28F2" w:rsidRDefault="00BC28F2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5D5F21" w:rsidRPr="005D5F21" w:rsidRDefault="005D5F21" w:rsidP="00BC28F2">
      <w:pPr>
        <w:pStyle w:val="ConsPlusNormal"/>
        <w:widowControl/>
        <w:ind w:firstLine="0"/>
        <w:rPr>
          <w:color w:val="000000"/>
        </w:rPr>
      </w:pPr>
    </w:p>
    <w:p w:rsidR="00BC28F2" w:rsidRPr="005D5F21" w:rsidRDefault="00BC28F2" w:rsidP="00BC28F2">
      <w:pPr>
        <w:pStyle w:val="ConsPlusNormal"/>
        <w:widowControl/>
        <w:ind w:firstLine="0"/>
        <w:rPr>
          <w:color w:val="000000"/>
        </w:rPr>
      </w:pPr>
      <w:r w:rsidRPr="005D5F21">
        <w:rPr>
          <w:color w:val="000000"/>
        </w:rPr>
        <w:t>Ирина Алексеевна Писаревская</w:t>
      </w:r>
    </w:p>
    <w:p w:rsidR="00BC28F2" w:rsidRPr="005D5F21" w:rsidRDefault="00BC28F2" w:rsidP="00BC28F2">
      <w:pPr>
        <w:pStyle w:val="ConsPlusNormal"/>
        <w:widowControl/>
        <w:ind w:firstLine="0"/>
      </w:pPr>
      <w:r w:rsidRPr="005D5F21">
        <w:rPr>
          <w:color w:val="000000"/>
        </w:rPr>
        <w:t>35-388</w:t>
      </w:r>
    </w:p>
    <w:p w:rsidR="009C5931" w:rsidRPr="005D5F21" w:rsidRDefault="009C5931" w:rsidP="00EE46D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9C5931" w:rsidRPr="005D5F21" w:rsidRDefault="009C5931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</w:p>
    <w:p w:rsidR="009C5931" w:rsidRPr="005D5F21" w:rsidRDefault="009C5931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</w:p>
    <w:p w:rsidR="009C5931" w:rsidRPr="005D5F21" w:rsidRDefault="009C5931" w:rsidP="00EE46D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>ПРИЛОЖЕНИЕ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AB3E1F" w:rsidRPr="005D5F21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5D5F21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C36B9D" w:rsidRPr="005D5F21" w:rsidRDefault="00AB3E1F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  <w:r w:rsidRPr="005D5F21">
        <w:rPr>
          <w:rFonts w:ascii="Arial" w:hAnsi="Arial" w:cs="Arial"/>
          <w:sz w:val="20"/>
          <w:szCs w:val="20"/>
        </w:rPr>
        <w:t xml:space="preserve">от </w:t>
      </w:r>
      <w:r w:rsidR="00FF0A88" w:rsidRPr="005D5F21">
        <w:rPr>
          <w:rFonts w:ascii="Arial" w:hAnsi="Arial" w:cs="Arial"/>
          <w:sz w:val="20"/>
          <w:szCs w:val="20"/>
        </w:rPr>
        <w:t>09.12.2016  № 100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C36B9D" w:rsidRPr="005D5F21" w:rsidRDefault="00C36B9D" w:rsidP="00C36B9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>ТРЕБОВАНИЯ</w:t>
      </w:r>
    </w:p>
    <w:p w:rsidR="00C36B9D" w:rsidRPr="005D5F21" w:rsidRDefault="00C36B9D" w:rsidP="00C36B9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>к порядку разработки и принятия правовых актов о нормировании в сфере закупок для обеспечения муниципальных нужд</w:t>
      </w:r>
      <w:r w:rsidR="00AB3E1F" w:rsidRPr="005D5F21">
        <w:rPr>
          <w:rFonts w:ascii="Arial" w:eastAsia="Calibri" w:hAnsi="Arial" w:cs="Arial"/>
          <w:bCs/>
          <w:color w:val="000000"/>
          <w:sz w:val="20"/>
          <w:szCs w:val="20"/>
        </w:rPr>
        <w:t xml:space="preserve"> Лозовского сельсовета </w:t>
      </w:r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 xml:space="preserve"> Баганского района Новосибирской области, содержанию указанных актов и обеспечению их исполнения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5D5F21" w:rsidRDefault="00C36B9D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5D5F21" w:rsidRDefault="00C36B9D" w:rsidP="00C36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Par29"/>
      <w:bookmarkStart w:id="2" w:name="Par35"/>
      <w:bookmarkEnd w:id="1"/>
      <w:bookmarkEnd w:id="2"/>
      <w:r w:rsidRPr="005D5F21">
        <w:rPr>
          <w:rFonts w:ascii="Arial" w:eastAsia="Calibri" w:hAnsi="Arial" w:cs="Arial"/>
          <w:sz w:val="20"/>
          <w:szCs w:val="20"/>
          <w:lang w:eastAsia="en-US"/>
        </w:rPr>
        <w:t>1. </w:t>
      </w:r>
      <w:proofErr w:type="gramStart"/>
      <w:r w:rsidRPr="005D5F21">
        <w:rPr>
          <w:rFonts w:ascii="Arial" w:eastAsia="Calibri" w:hAnsi="Arial" w:cs="Arial"/>
          <w:sz w:val="20"/>
          <w:szCs w:val="20"/>
          <w:lang w:eastAsia="en-US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5D5F21">
        <w:rPr>
          <w:rFonts w:ascii="Arial" w:eastAsia="Calibri" w:hAnsi="Arial" w:cs="Arial"/>
          <w:sz w:val="20"/>
          <w:szCs w:val="20"/>
          <w:lang w:val="en-US" w:eastAsia="en-US"/>
        </w:rPr>
        <w:t> 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>к</w:t>
      </w:r>
      <w:proofErr w:type="gramEnd"/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 xml:space="preserve"> порядку разработки и принятия правовых актов о нормировании в сфере закупок для обеспечения муниципальных нужд </w:t>
      </w:r>
      <w:r w:rsidR="00AB3E1F" w:rsidRPr="005D5F21">
        <w:rPr>
          <w:rFonts w:ascii="Arial" w:eastAsia="Calibri" w:hAnsi="Arial" w:cs="Arial"/>
          <w:bCs/>
          <w:color w:val="000000"/>
          <w:sz w:val="20"/>
          <w:szCs w:val="20"/>
        </w:rPr>
        <w:t xml:space="preserve">Лозовского сельсовета </w:t>
      </w:r>
      <w:r w:rsidRPr="005D5F21">
        <w:rPr>
          <w:rFonts w:ascii="Arial" w:eastAsia="Calibri" w:hAnsi="Arial" w:cs="Arial"/>
          <w:bCs/>
          <w:color w:val="000000"/>
          <w:sz w:val="20"/>
          <w:szCs w:val="20"/>
        </w:rPr>
        <w:t xml:space="preserve">Баганского района Новосибирской области, содержанию указанных актов и обеспечению их исполнения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(далее – Требования), а именно правовых актов: </w:t>
      </w:r>
    </w:p>
    <w:p w:rsidR="00C36B9D" w:rsidRPr="005D5F21" w:rsidRDefault="00C36B9D" w:rsidP="00C36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1) администрации </w:t>
      </w:r>
      <w:r w:rsidR="009A7738" w:rsidRPr="005D5F21">
        <w:rPr>
          <w:rFonts w:ascii="Arial" w:eastAsia="Calibri" w:hAnsi="Arial" w:cs="Arial"/>
          <w:sz w:val="20"/>
          <w:szCs w:val="20"/>
          <w:lang w:eastAsia="en-US"/>
        </w:rPr>
        <w:t xml:space="preserve">Лозовского сельсовета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>Баганского района Новосибирской области</w:t>
      </w:r>
      <w:r w:rsidR="009A773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(далее – администрация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), </w:t>
      </w:r>
      <w:proofErr w:type="gramStart"/>
      <w:r w:rsidRPr="005D5F21">
        <w:rPr>
          <w:rFonts w:ascii="Arial" w:eastAsia="Calibri" w:hAnsi="Arial" w:cs="Arial"/>
          <w:sz w:val="20"/>
          <w:szCs w:val="20"/>
          <w:lang w:eastAsia="en-US"/>
        </w:rPr>
        <w:t>утверждающих</w:t>
      </w:r>
      <w:proofErr w:type="gramEnd"/>
      <w:r w:rsidRPr="005D5F21">
        <w:rPr>
          <w:rFonts w:ascii="Arial" w:eastAsia="Calibri" w:hAnsi="Arial" w:cs="Arial"/>
          <w:sz w:val="20"/>
          <w:szCs w:val="20"/>
          <w:lang w:eastAsia="en-US"/>
        </w:rPr>
        <w:t>:</w:t>
      </w:r>
      <w:bookmarkStart w:id="3" w:name="Par36"/>
      <w:bookmarkEnd w:id="3"/>
    </w:p>
    <w:p w:rsidR="00C36B9D" w:rsidRPr="005D5F21" w:rsidRDefault="00C36B9D" w:rsidP="00C36B9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>а) правила определения нормативных затрат на обеспечение функций</w:t>
      </w:r>
      <w:r w:rsidR="00FB0E9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администрации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B0E98" w:rsidRPr="005D5F21">
        <w:rPr>
          <w:rFonts w:ascii="Arial" w:eastAsia="Calibri" w:hAnsi="Arial" w:cs="Arial"/>
          <w:sz w:val="20"/>
          <w:szCs w:val="20"/>
          <w:lang w:eastAsia="en-US"/>
        </w:rPr>
        <w:t>Лозовского сельсовета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Баганского района Новосибирской области (</w:t>
      </w:r>
      <w:r w:rsidRPr="005D5F21">
        <w:rPr>
          <w:rFonts w:ascii="Arial" w:hAnsi="Arial" w:cs="Arial"/>
          <w:sz w:val="20"/>
          <w:szCs w:val="20"/>
        </w:rPr>
        <w:t>включая соотв</w:t>
      </w:r>
      <w:r w:rsidR="00FB0E98" w:rsidRPr="005D5F21">
        <w:rPr>
          <w:rFonts w:ascii="Arial" w:hAnsi="Arial" w:cs="Arial"/>
          <w:sz w:val="20"/>
          <w:szCs w:val="20"/>
        </w:rPr>
        <w:t>етственно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подведомственные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муниципальные казенные учреждения </w:t>
      </w:r>
      <w:r w:rsidR="00FB0E98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>), (далее – нормативные затраты);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Par38"/>
      <w:bookmarkEnd w:id="4"/>
      <w:r w:rsidRPr="005D5F21">
        <w:rPr>
          <w:rFonts w:ascii="Arial" w:eastAsia="Calibri" w:hAnsi="Arial" w:cs="Arial"/>
          <w:sz w:val="20"/>
          <w:szCs w:val="20"/>
          <w:lang w:eastAsia="en-US"/>
        </w:rPr>
        <w:t>б) правила определения требований к  </w:t>
      </w:r>
      <w:proofErr w:type="gramStart"/>
      <w:r w:rsidRPr="005D5F21">
        <w:rPr>
          <w:rFonts w:ascii="Arial" w:eastAsia="Calibri" w:hAnsi="Arial" w:cs="Arial"/>
          <w:sz w:val="20"/>
          <w:szCs w:val="20"/>
          <w:lang w:eastAsia="en-US"/>
        </w:rPr>
        <w:t>закупаемым</w:t>
      </w:r>
      <w:proofErr w:type="gramEnd"/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717B3" w:rsidRPr="005D5F21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администрацией Лозовского сельсовета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Баганского района Новосибирской области, </w:t>
      </w:r>
      <w:r w:rsidRPr="005D5F21">
        <w:rPr>
          <w:rFonts w:ascii="Arial" w:hAnsi="Arial" w:cs="Arial"/>
          <w:sz w:val="20"/>
          <w:szCs w:val="20"/>
        </w:rPr>
        <w:t>соответстве</w:t>
      </w:r>
      <w:r w:rsidR="000717B3" w:rsidRPr="005D5F21">
        <w:rPr>
          <w:rFonts w:ascii="Arial" w:hAnsi="Arial" w:cs="Arial"/>
          <w:sz w:val="20"/>
          <w:szCs w:val="20"/>
        </w:rPr>
        <w:t xml:space="preserve">нно её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подведомственными муниципальными </w:t>
      </w:r>
      <w:r w:rsidR="00C667AE" w:rsidRPr="005D5F21">
        <w:rPr>
          <w:rFonts w:ascii="Arial" w:eastAsia="Calibri" w:hAnsi="Arial" w:cs="Arial"/>
          <w:sz w:val="20"/>
          <w:szCs w:val="20"/>
          <w:lang w:eastAsia="en-US"/>
        </w:rPr>
        <w:t>казенными учреждениями отдельных видов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товаров, работ, услуг (в том числе предельные цены товаров, работ, услуг);</w:t>
      </w:r>
    </w:p>
    <w:p w:rsidR="0022442C" w:rsidRPr="005D5F21" w:rsidRDefault="0022442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в) </w:t>
      </w:r>
      <w:r w:rsidR="00D95D3A" w:rsidRPr="005D5F21">
        <w:rPr>
          <w:rFonts w:ascii="Arial" w:eastAsia="Calibri" w:hAnsi="Arial" w:cs="Arial"/>
          <w:sz w:val="20"/>
          <w:szCs w:val="20"/>
          <w:lang w:eastAsia="en-US"/>
        </w:rPr>
        <w:t>нормативные затраты на обеспечение функций местной администраци</w:t>
      </w:r>
      <w:proofErr w:type="gramStart"/>
      <w:r w:rsidR="00D95D3A" w:rsidRPr="005D5F21">
        <w:rPr>
          <w:rFonts w:ascii="Arial" w:eastAsia="Calibri" w:hAnsi="Arial" w:cs="Arial"/>
          <w:sz w:val="20"/>
          <w:szCs w:val="20"/>
          <w:lang w:eastAsia="en-US"/>
        </w:rPr>
        <w:t>и(</w:t>
      </w:r>
      <w:proofErr w:type="gramEnd"/>
      <w:r w:rsidR="00D95D3A" w:rsidRPr="005D5F21">
        <w:rPr>
          <w:rFonts w:ascii="Arial" w:eastAsia="Calibri" w:hAnsi="Arial" w:cs="Arial"/>
          <w:sz w:val="20"/>
          <w:szCs w:val="20"/>
          <w:lang w:eastAsia="en-US"/>
        </w:rPr>
        <w:t>включая подведомственные казенные учреждения);</w:t>
      </w:r>
    </w:p>
    <w:p w:rsidR="00D95D3A" w:rsidRPr="005D5F21" w:rsidRDefault="00D95D3A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г)</w:t>
      </w:r>
      <w:r w:rsidR="00A84DF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>требования к закупаемым администрацией и подведомственными ей казенными учреждениями и бюджетными</w:t>
      </w:r>
      <w:r w:rsidR="00D50B51" w:rsidRPr="005D5F21">
        <w:rPr>
          <w:rFonts w:ascii="Arial" w:eastAsia="Calibri" w:hAnsi="Arial" w:cs="Arial"/>
          <w:sz w:val="20"/>
          <w:szCs w:val="20"/>
          <w:lang w:eastAsia="en-US"/>
        </w:rPr>
        <w:t xml:space="preserve"> и бюджетными учреждениями отдельным видам товаров, работ, услуг (в</w:t>
      </w:r>
      <w:r w:rsidR="00A84DF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50B51" w:rsidRPr="005D5F21">
        <w:rPr>
          <w:rFonts w:ascii="Arial" w:eastAsia="Calibri" w:hAnsi="Arial" w:cs="Arial"/>
          <w:sz w:val="20"/>
          <w:szCs w:val="20"/>
          <w:lang w:eastAsia="en-US"/>
        </w:rPr>
        <w:t>том числе предельные цены товаров,</w:t>
      </w:r>
      <w:r w:rsidR="00A84DF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50B51" w:rsidRPr="005D5F21">
        <w:rPr>
          <w:rFonts w:ascii="Arial" w:eastAsia="Calibri" w:hAnsi="Arial" w:cs="Arial"/>
          <w:sz w:val="20"/>
          <w:szCs w:val="20"/>
          <w:lang w:eastAsia="en-US"/>
        </w:rPr>
        <w:t>работ,</w:t>
      </w:r>
      <w:r w:rsidR="00A84DF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50B51" w:rsidRPr="005D5F21">
        <w:rPr>
          <w:rFonts w:ascii="Arial" w:eastAsia="Calibri" w:hAnsi="Arial" w:cs="Arial"/>
          <w:sz w:val="20"/>
          <w:szCs w:val="20"/>
          <w:lang w:eastAsia="en-US"/>
        </w:rPr>
        <w:t>услуг)</w:t>
      </w:r>
    </w:p>
    <w:p w:rsidR="00C36B9D" w:rsidRPr="005D5F21" w:rsidRDefault="00161C2E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  <w:r w:rsidR="00A84DF8" w:rsidRPr="005D5F21">
        <w:rPr>
          <w:rFonts w:ascii="Arial" w:eastAsia="Calibri" w:hAnsi="Arial" w:cs="Arial"/>
          <w:sz w:val="20"/>
          <w:szCs w:val="20"/>
          <w:lang w:eastAsia="en-US"/>
        </w:rPr>
        <w:t xml:space="preserve"> 2</w:t>
      </w:r>
      <w:r w:rsidR="00C36B9D" w:rsidRPr="005D5F21">
        <w:rPr>
          <w:rFonts w:ascii="Arial" w:eastAsia="Calibri" w:hAnsi="Arial" w:cs="Arial"/>
          <w:sz w:val="20"/>
          <w:szCs w:val="20"/>
          <w:lang w:eastAsia="en-US"/>
        </w:rPr>
        <w:t xml:space="preserve">. Правовые акты, указанные </w:t>
      </w:r>
      <w:r w:rsidR="00C36B9D" w:rsidRPr="005D5F21">
        <w:rPr>
          <w:rFonts w:ascii="Arial" w:hAnsi="Arial" w:cs="Arial"/>
          <w:sz w:val="20"/>
          <w:szCs w:val="20"/>
        </w:rPr>
        <w:t xml:space="preserve">в </w:t>
      </w:r>
      <w:hyperlink w:anchor="Par39" w:history="1">
        <w:r w:rsidRPr="005D5F21">
          <w:rPr>
            <w:rFonts w:ascii="Arial" w:hAnsi="Arial" w:cs="Arial"/>
            <w:sz w:val="20"/>
            <w:szCs w:val="20"/>
          </w:rPr>
          <w:t>подпункте 1</w:t>
        </w:r>
        <w:r w:rsidR="00C36B9D" w:rsidRPr="005D5F21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="00C36B9D" w:rsidRPr="005D5F21">
        <w:rPr>
          <w:rFonts w:ascii="Arial" w:hAnsi="Arial" w:cs="Arial"/>
          <w:sz w:val="20"/>
          <w:szCs w:val="20"/>
        </w:rPr>
        <w:t xml:space="preserve"> </w:t>
      </w:r>
      <w:r w:rsidR="00C36B9D" w:rsidRPr="005D5F21">
        <w:rPr>
          <w:rFonts w:ascii="Arial" w:eastAsia="Calibri" w:hAnsi="Arial" w:cs="Arial"/>
          <w:sz w:val="20"/>
          <w:szCs w:val="20"/>
          <w:lang w:eastAsia="en-US"/>
        </w:rPr>
        <w:t xml:space="preserve"> Требований, разрабатываются муниципальными органами в форме проектов</w:t>
      </w:r>
      <w:r w:rsidRPr="005D5F21">
        <w:rPr>
          <w:rFonts w:ascii="Arial" w:eastAsia="Calibri" w:hAnsi="Arial" w:cs="Arial"/>
          <w:sz w:val="20"/>
          <w:szCs w:val="20"/>
          <w:lang w:eastAsia="en-US"/>
        </w:rPr>
        <w:t xml:space="preserve"> постановлений,</w:t>
      </w:r>
      <w:r w:rsidR="00C36B9D" w:rsidRPr="005D5F21">
        <w:rPr>
          <w:rFonts w:ascii="Arial" w:eastAsia="Calibri" w:hAnsi="Arial" w:cs="Arial"/>
          <w:sz w:val="20"/>
          <w:szCs w:val="20"/>
          <w:lang w:eastAsia="en-US"/>
        </w:rPr>
        <w:t xml:space="preserve">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260872" w:rsidRPr="005D5F21" w:rsidRDefault="001863DC" w:rsidP="00260872">
      <w:pPr>
        <w:pStyle w:val="a5"/>
        <w:rPr>
          <w:sz w:val="20"/>
          <w:szCs w:val="20"/>
        </w:rPr>
      </w:pPr>
      <w:r w:rsidRPr="005D5F21">
        <w:rPr>
          <w:rFonts w:eastAsia="Calibri"/>
          <w:color w:val="000000"/>
          <w:sz w:val="20"/>
          <w:szCs w:val="20"/>
          <w:lang w:eastAsia="en-US"/>
        </w:rPr>
        <w:t>3</w:t>
      </w:r>
      <w:r w:rsidR="00C36B9D" w:rsidRPr="005D5F21">
        <w:rPr>
          <w:rFonts w:eastAsia="Calibri"/>
          <w:color w:val="000000"/>
          <w:sz w:val="20"/>
          <w:szCs w:val="20"/>
          <w:lang w:eastAsia="en-US"/>
        </w:rPr>
        <w:t xml:space="preserve">. Правовые акты, указанные в пункте 1 Требований, подлежат обязательному обсуждению в целях осуществления общественного контроля.  Для проведения обсуждения в целях осуществления общественного контроля администрация </w:t>
      </w:r>
      <w:r w:rsidR="00C36B9D" w:rsidRPr="005D5F21">
        <w:rPr>
          <w:sz w:val="20"/>
          <w:szCs w:val="20"/>
        </w:rPr>
        <w:t>и</w:t>
      </w:r>
      <w:r w:rsidR="00C36B9D" w:rsidRPr="005D5F21">
        <w:rPr>
          <w:rFonts w:eastAsia="Calibri"/>
          <w:color w:val="000000"/>
          <w:sz w:val="20"/>
          <w:szCs w:val="20"/>
          <w:lang w:eastAsia="en-US"/>
        </w:rPr>
        <w:t xml:space="preserve"> муниципальные органы, размещают проекты указанных правовых актов </w:t>
      </w:r>
      <w:r w:rsidR="00C36B9D" w:rsidRPr="005D5F21">
        <w:rPr>
          <w:color w:val="000000"/>
          <w:sz w:val="20"/>
          <w:szCs w:val="20"/>
        </w:rPr>
        <w:t xml:space="preserve">в установленном порядке в единой информационной системе в сфере закупок и на официальном сайте </w:t>
      </w:r>
      <w:r w:rsidR="00E60F71" w:rsidRPr="005D5F21">
        <w:rPr>
          <w:color w:val="000000"/>
          <w:sz w:val="20"/>
          <w:szCs w:val="20"/>
        </w:rPr>
        <w:t xml:space="preserve">администрации Лозовского сельсовета </w:t>
      </w:r>
      <w:r w:rsidR="00C36B9D" w:rsidRPr="005D5F21">
        <w:rPr>
          <w:color w:val="000000"/>
          <w:sz w:val="20"/>
          <w:szCs w:val="20"/>
        </w:rPr>
        <w:t>Баганского района</w:t>
      </w:r>
      <w:r w:rsidR="00E60F71" w:rsidRPr="005D5F21">
        <w:rPr>
          <w:color w:val="000000"/>
          <w:sz w:val="20"/>
          <w:szCs w:val="20"/>
        </w:rPr>
        <w:t xml:space="preserve"> Новосибирской области</w:t>
      </w:r>
      <w:r w:rsidR="00C36B9D" w:rsidRPr="005D5F21">
        <w:rPr>
          <w:color w:val="000000"/>
          <w:sz w:val="20"/>
          <w:szCs w:val="20"/>
        </w:rPr>
        <w:t xml:space="preserve"> </w:t>
      </w:r>
      <w:bookmarkStart w:id="5" w:name="Par46"/>
      <w:bookmarkEnd w:id="5"/>
      <w:r w:rsidR="00260872" w:rsidRPr="005D5F21">
        <w:rPr>
          <w:sz w:val="20"/>
          <w:szCs w:val="20"/>
          <w:lang w:val="en-US"/>
        </w:rPr>
        <w:t>www</w:t>
      </w:r>
      <w:r w:rsidR="00260872" w:rsidRPr="005D5F21">
        <w:rPr>
          <w:sz w:val="20"/>
          <w:szCs w:val="20"/>
        </w:rPr>
        <w:t>.</w:t>
      </w:r>
      <w:proofErr w:type="spellStart"/>
      <w:r w:rsidR="00260872" w:rsidRPr="005D5F21">
        <w:rPr>
          <w:sz w:val="20"/>
          <w:szCs w:val="20"/>
          <w:lang w:val="en-US"/>
        </w:rPr>
        <w:t>adm</w:t>
      </w:r>
      <w:r w:rsidRPr="005D5F21">
        <w:rPr>
          <w:sz w:val="20"/>
          <w:szCs w:val="20"/>
          <w:lang w:val="en-US"/>
        </w:rPr>
        <w:t>l</w:t>
      </w:r>
      <w:r w:rsidR="00260872" w:rsidRPr="005D5F21">
        <w:rPr>
          <w:sz w:val="20"/>
          <w:szCs w:val="20"/>
          <w:lang w:val="en-US"/>
        </w:rPr>
        <w:t>ozovskoe</w:t>
      </w:r>
      <w:proofErr w:type="spellEnd"/>
      <w:r w:rsidR="00260872" w:rsidRPr="005D5F21">
        <w:rPr>
          <w:sz w:val="20"/>
          <w:szCs w:val="20"/>
        </w:rPr>
        <w:t>.</w:t>
      </w:r>
      <w:proofErr w:type="spellStart"/>
      <w:r w:rsidR="00260872" w:rsidRPr="005D5F21">
        <w:rPr>
          <w:sz w:val="20"/>
          <w:szCs w:val="20"/>
          <w:lang w:val="en-US"/>
        </w:rPr>
        <w:t>ru</w:t>
      </w:r>
      <w:proofErr w:type="spellEnd"/>
      <w:r w:rsidR="00260872" w:rsidRPr="005D5F21">
        <w:rPr>
          <w:sz w:val="20"/>
          <w:szCs w:val="20"/>
        </w:rPr>
        <w:t>.</w:t>
      </w:r>
    </w:p>
    <w:p w:rsidR="00E45E81" w:rsidRPr="005D5F21" w:rsidRDefault="001863DC" w:rsidP="00C36B9D">
      <w:pPr>
        <w:pStyle w:val="ConsPlusNormal"/>
        <w:ind w:firstLine="540"/>
        <w:jc w:val="both"/>
        <w:rPr>
          <w:color w:val="000000"/>
        </w:rPr>
      </w:pPr>
      <w:r w:rsidRPr="005D5F21">
        <w:rPr>
          <w:rFonts w:eastAsia="Calibri"/>
          <w:color w:val="000000"/>
        </w:rPr>
        <w:t>4</w:t>
      </w:r>
      <w:r w:rsidR="00C36B9D" w:rsidRPr="005D5F21">
        <w:rPr>
          <w:rFonts w:eastAsia="Calibri"/>
          <w:color w:val="000000"/>
        </w:rPr>
        <w:t xml:space="preserve">. Срок проведения обсуждения в целях осуществления общественного контроля устанавливается администрацией и  не может быть менее 7 календарных дней со дня размещения проектов правовых актов, указанных в </w:t>
      </w:r>
      <w:hyperlink r:id="rId8" w:anchor="Par35" w:history="1">
        <w:r w:rsidR="00C36B9D" w:rsidRPr="005D5F21">
          <w:rPr>
            <w:rFonts w:eastAsia="Calibri"/>
            <w:color w:val="000000"/>
          </w:rPr>
          <w:t>пункте 1</w:t>
        </w:r>
      </w:hyperlink>
      <w:r w:rsidR="00C36B9D" w:rsidRPr="005D5F21">
        <w:rPr>
          <w:rFonts w:eastAsia="Calibri"/>
          <w:color w:val="000000"/>
        </w:rPr>
        <w:t xml:space="preserve"> Требований, </w:t>
      </w:r>
      <w:r w:rsidR="00C36B9D" w:rsidRPr="005D5F21">
        <w:rPr>
          <w:color w:val="000000"/>
        </w:rPr>
        <w:t xml:space="preserve">в единой информационной системе в сфере закупок и на официальном сайте </w:t>
      </w:r>
    </w:p>
    <w:p w:rsidR="00744F1D" w:rsidRPr="005D5F21" w:rsidRDefault="00E45E81" w:rsidP="00744F1D">
      <w:pPr>
        <w:pStyle w:val="a5"/>
        <w:rPr>
          <w:sz w:val="20"/>
          <w:szCs w:val="20"/>
        </w:rPr>
      </w:pPr>
      <w:r w:rsidRPr="005D5F21">
        <w:rPr>
          <w:color w:val="000000"/>
          <w:sz w:val="20"/>
          <w:szCs w:val="20"/>
        </w:rPr>
        <w:t xml:space="preserve">Лозовского сельсовета </w:t>
      </w:r>
      <w:r w:rsidR="00C36B9D" w:rsidRPr="005D5F21">
        <w:rPr>
          <w:color w:val="000000"/>
          <w:sz w:val="20"/>
          <w:szCs w:val="20"/>
        </w:rPr>
        <w:t>Баганского района</w:t>
      </w:r>
      <w:r w:rsidR="00744F1D" w:rsidRPr="005D5F21">
        <w:rPr>
          <w:color w:val="000000"/>
          <w:sz w:val="20"/>
          <w:szCs w:val="20"/>
        </w:rPr>
        <w:t xml:space="preserve"> Новосибирской области</w:t>
      </w:r>
      <w:r w:rsidR="00C36B9D" w:rsidRPr="005D5F21">
        <w:rPr>
          <w:color w:val="000000"/>
          <w:sz w:val="20"/>
          <w:szCs w:val="20"/>
        </w:rPr>
        <w:t xml:space="preserve"> </w:t>
      </w:r>
      <w:r w:rsidR="00744F1D" w:rsidRPr="005D5F21">
        <w:rPr>
          <w:sz w:val="20"/>
          <w:szCs w:val="20"/>
          <w:lang w:val="en-US"/>
        </w:rPr>
        <w:t>www</w:t>
      </w:r>
      <w:r w:rsidR="00744F1D" w:rsidRPr="005D5F21">
        <w:rPr>
          <w:sz w:val="20"/>
          <w:szCs w:val="20"/>
        </w:rPr>
        <w:t>.</w:t>
      </w:r>
      <w:proofErr w:type="spellStart"/>
      <w:r w:rsidR="00744F1D" w:rsidRPr="005D5F21">
        <w:rPr>
          <w:sz w:val="20"/>
          <w:szCs w:val="20"/>
          <w:lang w:val="en-US"/>
        </w:rPr>
        <w:t>admlozovskoe</w:t>
      </w:r>
      <w:proofErr w:type="spellEnd"/>
      <w:r w:rsidR="00744F1D" w:rsidRPr="005D5F21">
        <w:rPr>
          <w:sz w:val="20"/>
          <w:szCs w:val="20"/>
        </w:rPr>
        <w:t>.</w:t>
      </w:r>
      <w:proofErr w:type="spellStart"/>
      <w:r w:rsidR="00744F1D" w:rsidRPr="005D5F21">
        <w:rPr>
          <w:sz w:val="20"/>
          <w:szCs w:val="20"/>
          <w:lang w:val="en-US"/>
        </w:rPr>
        <w:t>ru</w:t>
      </w:r>
      <w:proofErr w:type="spellEnd"/>
      <w:r w:rsidR="00744F1D" w:rsidRPr="005D5F21">
        <w:rPr>
          <w:sz w:val="20"/>
          <w:szCs w:val="20"/>
        </w:rPr>
        <w:t>.</w:t>
      </w:r>
    </w:p>
    <w:p w:rsidR="00C36B9D" w:rsidRPr="005D5F21" w:rsidRDefault="00744F1D" w:rsidP="00744F1D">
      <w:pPr>
        <w:pStyle w:val="ConsPlusNormal"/>
        <w:ind w:firstLine="540"/>
        <w:jc w:val="both"/>
        <w:rPr>
          <w:rFonts w:eastAsia="Calibri"/>
          <w:color w:val="000000"/>
          <w:lang w:eastAsia="en-US"/>
        </w:rPr>
      </w:pPr>
      <w:r w:rsidRPr="005D5F21">
        <w:rPr>
          <w:rFonts w:eastAsia="Calibri"/>
          <w:color w:val="000000"/>
          <w:lang w:eastAsia="en-US"/>
        </w:rPr>
        <w:t>5</w:t>
      </w:r>
      <w:r w:rsidR="00C36B9D" w:rsidRPr="005D5F21">
        <w:rPr>
          <w:rFonts w:eastAsia="Calibri"/>
          <w:color w:val="000000"/>
          <w:lang w:eastAsia="en-US"/>
        </w:rPr>
        <w:t>. Администрация</w:t>
      </w:r>
      <w:r w:rsidR="0060550D" w:rsidRPr="005D5F21">
        <w:rPr>
          <w:rFonts w:eastAsia="Calibri"/>
          <w:color w:val="000000"/>
          <w:lang w:eastAsia="en-US"/>
        </w:rPr>
        <w:t>, рассматривает</w:t>
      </w:r>
      <w:r w:rsidR="00C36B9D" w:rsidRPr="005D5F21">
        <w:rPr>
          <w:rFonts w:eastAsia="Calibri"/>
          <w:color w:val="000000"/>
          <w:lang w:eastAsia="en-US"/>
        </w:rPr>
        <w:t xml:space="preserve">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</w:t>
      </w:r>
      <w:r w:rsidR="00AB3EE1" w:rsidRPr="005D5F21">
        <w:rPr>
          <w:rFonts w:eastAsia="Calibri"/>
          <w:color w:val="000000"/>
          <w:lang w:eastAsia="en-US"/>
        </w:rPr>
        <w:t>нами с учетом положений пункта 3</w:t>
      </w:r>
      <w:r w:rsidR="00C36B9D" w:rsidRPr="005D5F21">
        <w:rPr>
          <w:rFonts w:eastAsia="Calibri"/>
          <w:color w:val="000000"/>
          <w:lang w:eastAsia="en-US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AB3EE1" w:rsidRPr="005D5F21" w:rsidRDefault="00AB3EE1" w:rsidP="00AB3EE1">
      <w:pPr>
        <w:pStyle w:val="a5"/>
        <w:rPr>
          <w:sz w:val="20"/>
          <w:szCs w:val="20"/>
        </w:rPr>
      </w:pPr>
      <w:r w:rsidRPr="005D5F21">
        <w:rPr>
          <w:rFonts w:eastAsia="Calibri"/>
          <w:color w:val="000000"/>
          <w:sz w:val="20"/>
          <w:szCs w:val="20"/>
          <w:lang w:eastAsia="en-US"/>
        </w:rPr>
        <w:t>6</w:t>
      </w:r>
      <w:r w:rsidR="00C36B9D" w:rsidRPr="005D5F21">
        <w:rPr>
          <w:rFonts w:eastAsia="Calibri"/>
          <w:color w:val="000000"/>
          <w:sz w:val="20"/>
          <w:szCs w:val="20"/>
          <w:lang w:eastAsia="en-US"/>
        </w:rPr>
        <w:t>. </w:t>
      </w:r>
      <w:r w:rsidRPr="005D5F21">
        <w:rPr>
          <w:rFonts w:eastAsia="Calibri"/>
          <w:color w:val="000000"/>
          <w:sz w:val="20"/>
          <w:szCs w:val="20"/>
          <w:lang w:eastAsia="en-US"/>
        </w:rPr>
        <w:t xml:space="preserve">Администрация </w:t>
      </w:r>
      <w:r w:rsidR="00C36B9D" w:rsidRPr="005D5F21">
        <w:rPr>
          <w:rFonts w:eastAsia="Calibri"/>
          <w:color w:val="000000"/>
          <w:sz w:val="20"/>
          <w:szCs w:val="20"/>
          <w:lang w:eastAsia="en-US"/>
        </w:rPr>
        <w:t xml:space="preserve">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="00C36B9D" w:rsidRPr="005D5F21">
        <w:rPr>
          <w:color w:val="000000"/>
          <w:sz w:val="20"/>
          <w:szCs w:val="20"/>
        </w:rPr>
        <w:t xml:space="preserve">в единой информационной системе в сфере закупок и на официальном сайте Баганского района </w:t>
      </w:r>
      <w:r w:rsidRPr="005D5F21">
        <w:rPr>
          <w:sz w:val="20"/>
          <w:szCs w:val="20"/>
          <w:lang w:val="en-US"/>
        </w:rPr>
        <w:t>www</w:t>
      </w:r>
      <w:r w:rsidRPr="005D5F21">
        <w:rPr>
          <w:sz w:val="20"/>
          <w:szCs w:val="20"/>
        </w:rPr>
        <w:t>.</w:t>
      </w:r>
      <w:proofErr w:type="spellStart"/>
      <w:r w:rsidRPr="005D5F21">
        <w:rPr>
          <w:sz w:val="20"/>
          <w:szCs w:val="20"/>
          <w:lang w:val="en-US"/>
        </w:rPr>
        <w:t>admlozovskoe</w:t>
      </w:r>
      <w:proofErr w:type="spellEnd"/>
      <w:r w:rsidRPr="005D5F21">
        <w:rPr>
          <w:sz w:val="20"/>
          <w:szCs w:val="20"/>
        </w:rPr>
        <w:t>.</w:t>
      </w:r>
      <w:proofErr w:type="spellStart"/>
      <w:r w:rsidRPr="005D5F21">
        <w:rPr>
          <w:sz w:val="20"/>
          <w:szCs w:val="20"/>
          <w:lang w:val="en-US"/>
        </w:rPr>
        <w:t>ru</w:t>
      </w:r>
      <w:proofErr w:type="spellEnd"/>
      <w:r w:rsidRPr="005D5F21">
        <w:rPr>
          <w:sz w:val="20"/>
          <w:szCs w:val="20"/>
        </w:rPr>
        <w:t>.</w:t>
      </w:r>
    </w:p>
    <w:p w:rsidR="00C36B9D" w:rsidRPr="005D5F21" w:rsidRDefault="00AB3EE1" w:rsidP="00AB3EE1">
      <w:pPr>
        <w:pStyle w:val="ConsPlusNormal"/>
        <w:ind w:firstLine="540"/>
        <w:jc w:val="both"/>
        <w:rPr>
          <w:rFonts w:eastAsia="Calibri"/>
          <w:color w:val="000000"/>
          <w:lang w:eastAsia="en-US"/>
        </w:rPr>
      </w:pPr>
      <w:r w:rsidRPr="005D5F21">
        <w:rPr>
          <w:rFonts w:eastAsia="Calibri"/>
          <w:color w:val="000000"/>
          <w:lang w:eastAsia="en-US"/>
        </w:rPr>
        <w:t xml:space="preserve">  7</w:t>
      </w:r>
      <w:r w:rsidR="00C36B9D" w:rsidRPr="005D5F21">
        <w:rPr>
          <w:rFonts w:eastAsia="Calibri"/>
          <w:color w:val="000000"/>
          <w:lang w:eastAsia="en-US"/>
        </w:rPr>
        <w:t xml:space="preserve">. По результатам обсуждения в целях осуществления общественного контроля </w:t>
      </w:r>
      <w:r w:rsidR="00BD2603" w:rsidRPr="005D5F21">
        <w:rPr>
          <w:rFonts w:eastAsia="Calibri"/>
          <w:color w:val="000000"/>
          <w:lang w:eastAsia="en-US"/>
        </w:rPr>
        <w:t>администрация  при необходимости принимае</w:t>
      </w:r>
      <w:r w:rsidR="00C36B9D" w:rsidRPr="005D5F21">
        <w:rPr>
          <w:rFonts w:eastAsia="Calibri"/>
          <w:color w:val="000000"/>
          <w:lang w:eastAsia="en-US"/>
        </w:rPr>
        <w:t xml:space="preserve">т решения о внесении изменений в проекты правовых актов, указанных в </w:t>
      </w:r>
      <w:hyperlink r:id="rId9" w:anchor="Par35" w:history="1">
        <w:r w:rsidR="00C36B9D" w:rsidRPr="005D5F21">
          <w:rPr>
            <w:rFonts w:eastAsia="Calibri"/>
            <w:color w:val="000000"/>
            <w:lang w:eastAsia="en-US"/>
          </w:rPr>
          <w:t>пункте 1</w:t>
        </w:r>
      </w:hyperlink>
      <w:r w:rsidR="00C36B9D" w:rsidRPr="005D5F21">
        <w:rPr>
          <w:rFonts w:eastAsia="Calibri"/>
          <w:color w:val="000000"/>
          <w:lang w:eastAsia="en-US"/>
        </w:rPr>
        <w:t xml:space="preserve"> Требований, с учетом предложений общественных объединений, юридических и физических </w:t>
      </w:r>
      <w:r w:rsidR="00C36B9D" w:rsidRPr="005D5F21">
        <w:rPr>
          <w:rFonts w:eastAsia="Calibri"/>
          <w:color w:val="000000"/>
          <w:lang w:eastAsia="en-US"/>
        </w:rPr>
        <w:lastRenderedPageBreak/>
        <w:t>лиц.</w:t>
      </w:r>
    </w:p>
    <w:p w:rsidR="00C36B9D" w:rsidRPr="005D5F21" w:rsidRDefault="00BD260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8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Проекты правовых актов, указанные </w:t>
      </w:r>
      <w:r w:rsidR="00C36B9D" w:rsidRPr="005D5F21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5D5F21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CF7271" w:rsidRPr="005D5F21">
        <w:rPr>
          <w:rFonts w:ascii="Arial" w:hAnsi="Arial" w:cs="Arial"/>
          <w:sz w:val="20"/>
          <w:szCs w:val="20"/>
        </w:rPr>
        <w:t xml:space="preserve">1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подлежат обязательному предварит</w:t>
      </w:r>
      <w:r w:rsidR="00CF7271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ельному обсуждению на заседании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обществен</w:t>
      </w:r>
      <w:r w:rsidR="00CF7271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ного совета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при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администрации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(далее – общественный совет). Указанные проекты правовых актов направляются для обсуждения на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заседание соответствующих общественного совета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 w:rsidR="00C36B9D" w:rsidRPr="005D5F21">
        <w:rPr>
          <w:rFonts w:ascii="Arial" w:hAnsi="Arial" w:cs="Arial"/>
          <w:color w:val="000000"/>
          <w:sz w:val="20"/>
          <w:szCs w:val="20"/>
        </w:rPr>
        <w:t xml:space="preserve">в единой информационной системе в сфере закупок и на официальном сайте </w:t>
      </w:r>
      <w:r w:rsidR="00020DB1" w:rsidRPr="005D5F21">
        <w:rPr>
          <w:rFonts w:ascii="Arial" w:hAnsi="Arial" w:cs="Arial"/>
          <w:color w:val="000000"/>
          <w:sz w:val="20"/>
          <w:szCs w:val="20"/>
        </w:rPr>
        <w:t xml:space="preserve">администрации Лозовского сельсовета </w:t>
      </w:r>
      <w:proofErr w:type="spellStart"/>
      <w:r w:rsidR="00C36B9D" w:rsidRPr="005D5F21">
        <w:rPr>
          <w:rFonts w:ascii="Arial" w:hAnsi="Arial" w:cs="Arial"/>
          <w:color w:val="000000"/>
          <w:sz w:val="20"/>
          <w:szCs w:val="20"/>
        </w:rPr>
        <w:t>www</w:t>
      </w:r>
      <w:proofErr w:type="spellEnd"/>
      <w:r w:rsidR="00C36B9D" w:rsidRPr="005D5F21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020DB1" w:rsidRPr="005D5F21">
        <w:rPr>
          <w:rFonts w:ascii="Arial" w:hAnsi="Arial" w:cs="Arial"/>
          <w:color w:val="000000"/>
          <w:sz w:val="20"/>
          <w:szCs w:val="20"/>
          <w:lang w:val="en-US"/>
        </w:rPr>
        <w:t>admlozovskoe</w:t>
      </w:r>
      <w:proofErr w:type="spellEnd"/>
      <w:r w:rsidR="00C36B9D" w:rsidRPr="005D5F21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C36B9D" w:rsidRPr="005D5F21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="00C36B9D" w:rsidRPr="005D5F21">
        <w:rPr>
          <w:rFonts w:ascii="Arial" w:hAnsi="Arial" w:cs="Arial"/>
          <w:color w:val="000000"/>
          <w:sz w:val="20"/>
          <w:szCs w:val="20"/>
        </w:rPr>
        <w:t>.</w:t>
      </w:r>
    </w:p>
    <w:p w:rsidR="00C36B9D" w:rsidRPr="005D5F21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9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Рассмотрение проектов правовых актов, указанных </w:t>
      </w:r>
      <w:r w:rsidR="00C36B9D" w:rsidRPr="005D5F21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5D5F21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261A63" w:rsidRPr="005D5F21">
        <w:rPr>
          <w:rFonts w:ascii="Arial" w:hAnsi="Arial" w:cs="Arial"/>
          <w:sz w:val="20"/>
          <w:szCs w:val="20"/>
        </w:rPr>
        <w:t xml:space="preserve">1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на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85029F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заседании общественного совета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осуществляется в порядке</w:t>
      </w:r>
      <w:r w:rsidR="0085029F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и сроки, определенные правовым актом, регламентирующим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деятельность соответс</w:t>
      </w:r>
      <w:r w:rsidR="0085029F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твующего общественного совета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C36B9D" w:rsidRPr="005D5F21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10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По результатам рассмотрения проектов правовых актов, </w:t>
      </w:r>
      <w:r w:rsidR="00C36B9D" w:rsidRPr="005D5F21">
        <w:rPr>
          <w:rFonts w:ascii="Arial" w:hAnsi="Arial" w:cs="Arial"/>
          <w:sz w:val="20"/>
          <w:szCs w:val="20"/>
        </w:rPr>
        <w:t xml:space="preserve">указанных в </w:t>
      </w:r>
      <w:hyperlink w:anchor="Par38" w:history="1">
        <w:r w:rsidR="00C36B9D" w:rsidRPr="005D5F21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85029F" w:rsidRPr="005D5F21">
        <w:rPr>
          <w:rFonts w:ascii="Arial" w:hAnsi="Arial" w:cs="Arial"/>
          <w:sz w:val="20"/>
          <w:szCs w:val="20"/>
        </w:rPr>
        <w:t xml:space="preserve">1 </w:t>
      </w:r>
      <w:r w:rsidR="00C36B9D" w:rsidRPr="005D5F21">
        <w:rPr>
          <w:rFonts w:ascii="Arial" w:hAnsi="Arial" w:cs="Arial"/>
          <w:sz w:val="20"/>
          <w:szCs w:val="20"/>
        </w:rPr>
        <w:t>Требований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общественный совет принимает одно из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следующих мотивированных решений: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bookmarkStart w:id="6" w:name="Par52"/>
      <w:bookmarkEnd w:id="6"/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1) о необходимости доработки проекта правового акта;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2) о возможности принятия правового акта.</w:t>
      </w:r>
    </w:p>
    <w:p w:rsidR="00C75878" w:rsidRPr="005D5F21" w:rsidRDefault="00C75878" w:rsidP="00C758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11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Решение, принятое общественным советом, размещается </w:t>
      </w:r>
      <w:r w:rsidR="00C36B9D" w:rsidRPr="005D5F21">
        <w:rPr>
          <w:rFonts w:ascii="Arial" w:hAnsi="Arial" w:cs="Arial"/>
          <w:sz w:val="20"/>
          <w:szCs w:val="20"/>
        </w:rPr>
        <w:t>в единой информационной системе в сфере закупок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и на официальном сайте </w:t>
      </w:r>
      <w:r w:rsidRPr="005D5F21">
        <w:rPr>
          <w:rFonts w:ascii="Arial" w:hAnsi="Arial" w:cs="Arial"/>
          <w:color w:val="000000"/>
          <w:sz w:val="20"/>
          <w:szCs w:val="20"/>
        </w:rPr>
        <w:t>Лозовского сельсовета</w:t>
      </w:r>
      <w:r w:rsidR="00C36B9D" w:rsidRPr="005D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D5F21">
        <w:rPr>
          <w:rFonts w:ascii="Arial" w:hAnsi="Arial" w:cs="Arial"/>
          <w:color w:val="000000"/>
          <w:sz w:val="20"/>
          <w:szCs w:val="20"/>
          <w:u w:val="single"/>
        </w:rPr>
        <w:t>www</w:t>
      </w:r>
      <w:proofErr w:type="spellEnd"/>
      <w:r w:rsidRPr="005D5F21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Pr="005D5F21">
        <w:rPr>
          <w:rFonts w:ascii="Arial" w:hAnsi="Arial" w:cs="Arial"/>
          <w:color w:val="000000"/>
          <w:sz w:val="20"/>
          <w:szCs w:val="20"/>
          <w:u w:val="single"/>
          <w:lang w:val="en-US"/>
        </w:rPr>
        <w:t>admlozovskoe</w:t>
      </w:r>
      <w:proofErr w:type="spellEnd"/>
      <w:r w:rsidRPr="005D5F21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Pr="005D5F21">
        <w:rPr>
          <w:rFonts w:ascii="Arial" w:hAnsi="Arial" w:cs="Arial"/>
          <w:color w:val="000000"/>
          <w:sz w:val="20"/>
          <w:szCs w:val="20"/>
          <w:u w:val="single"/>
        </w:rPr>
        <w:t>ru</w:t>
      </w:r>
      <w:proofErr w:type="spellEnd"/>
      <w:r w:rsidRPr="005D5F2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C36B9D" w:rsidRPr="005D5F21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12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 случае принятия решения, указанного в </w:t>
      </w:r>
      <w:hyperlink r:id="rId10" w:anchor="Par52" w:history="1">
        <w:r w:rsidRPr="005D5F21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подпункте 1 пункта 10</w:t>
        </w:r>
        <w:r w:rsidR="00C36B9D" w:rsidRPr="005D5F21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 xml:space="preserve"> </w:t>
        </w:r>
      </w:hyperlink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Требований,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администрация,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при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необходимости дорабатывает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правовые акты, указанные </w:t>
      </w:r>
      <w:r w:rsidR="00C36B9D" w:rsidRPr="005D5F21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5D5F21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B8593B" w:rsidRPr="005D5F21">
        <w:rPr>
          <w:rFonts w:ascii="Arial" w:hAnsi="Arial" w:cs="Arial"/>
          <w:sz w:val="20"/>
          <w:szCs w:val="20"/>
        </w:rPr>
        <w:t xml:space="preserve">1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соответствии с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решением, принятым общественным советом.</w:t>
      </w:r>
    </w:p>
    <w:p w:rsidR="00C36B9D" w:rsidRPr="005D5F21" w:rsidRDefault="00B8593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13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 результатам общественного контроля,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предусмотренного пунктами 7 и 8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проекты правовых актов, указанные в пункте 1 Требований, подлежат согласованию и утверждению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установленном порядке.</w:t>
      </w:r>
    </w:p>
    <w:p w:rsidR="00C36B9D" w:rsidRPr="005D5F21" w:rsidRDefault="00B8593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14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Правовые акты муниципальных органов, утверждающих нормативные затраты, принимаются до 1 июня текущего финансового года.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Pr="005D5F21">
        <w:rPr>
          <w:rFonts w:ascii="Arial" w:hAnsi="Arial" w:cs="Arial"/>
          <w:sz w:val="20"/>
          <w:szCs w:val="20"/>
        </w:rPr>
        <w:t xml:space="preserve">в </w:t>
      </w:r>
      <w:hyperlink w:anchor="Par40" w:history="1">
        <w:r w:rsidRPr="005D5F21">
          <w:rPr>
            <w:rFonts w:ascii="Arial" w:hAnsi="Arial" w:cs="Arial"/>
            <w:sz w:val="20"/>
            <w:szCs w:val="20"/>
          </w:rPr>
          <w:t>абзаце «а»</w:t>
        </w:r>
        <w:r w:rsidR="00A76617" w:rsidRPr="005D5F21">
          <w:rPr>
            <w:rFonts w:ascii="Arial" w:hAnsi="Arial" w:cs="Arial"/>
            <w:sz w:val="20"/>
            <w:szCs w:val="20"/>
          </w:rPr>
          <w:t xml:space="preserve"> подпункта 1</w:t>
        </w:r>
        <w:r w:rsidRPr="005D5F21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Pr="005D5F21">
        <w:rPr>
          <w:rFonts w:ascii="Arial" w:hAnsi="Arial" w:cs="Arial"/>
          <w:color w:val="000000"/>
          <w:sz w:val="20"/>
          <w:szCs w:val="20"/>
        </w:rPr>
        <w:t>финансовым органом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C36B9D" w:rsidRPr="005D5F21" w:rsidRDefault="00A76617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15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Правовые акты, предусмотренные </w:t>
      </w:r>
      <w:hyperlink w:anchor="Par39" w:history="1">
        <w:r w:rsidRPr="005D5F21">
          <w:rPr>
            <w:rFonts w:ascii="Arial" w:hAnsi="Arial" w:cs="Arial"/>
            <w:sz w:val="20"/>
            <w:szCs w:val="20"/>
          </w:rPr>
          <w:t>подпунктом 1</w:t>
        </w:r>
        <w:r w:rsidR="00C36B9D" w:rsidRPr="005D5F21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="00C36B9D" w:rsidRPr="005D5F21">
        <w:rPr>
          <w:rFonts w:ascii="Arial" w:hAnsi="Arial" w:cs="Arial"/>
          <w:sz w:val="20"/>
          <w:szCs w:val="20"/>
        </w:rPr>
        <w:t xml:space="preserve">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пересматриваются муниципальными органами не реже одного раза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год.</w:t>
      </w:r>
    </w:p>
    <w:p w:rsidR="00C36B9D" w:rsidRPr="005D5F21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16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r w:rsidR="00FF3F1B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Администрация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в течение 7 рабочих дней со дня принятия правовых актов, указанных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hyperlink r:id="rId11" w:anchor="Par39" w:history="1">
        <w:r w:rsidR="00C36B9D" w:rsidRPr="005D5F21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пункте 1</w:t>
        </w:r>
      </w:hyperlink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размещают эти правовые акты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установленном порядке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единой информационной системе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сфере закупок.</w:t>
      </w:r>
    </w:p>
    <w:p w:rsidR="00C36B9D" w:rsidRPr="005D5F21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17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proofErr w:type="gramStart"/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Постановление администрации </w:t>
      </w:r>
      <w:r w:rsidR="00FF3F1B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области, утверждающее правила определения требований к отдельным видам товаров, работ, услуг (в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том числе предельные цены товаров, работ, услуг), закупаемым для обеспечения муниципальных нужд </w:t>
      </w:r>
      <w:r w:rsidR="00FF3F1B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</w:t>
      </w:r>
      <w:proofErr w:type="gramEnd"/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услуг), а также: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gramStart"/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 установленный администрации </w:t>
      </w:r>
      <w:r w:rsidR="002E78FA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 обязательный перечень отдельных видов товаров, работ, услуг;</w:t>
      </w:r>
      <w:proofErr w:type="gramEnd"/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2) порядок отбора отдельных видов товаров, работ, услуг (в том числе предельных цен товаров, работ, услуг), закупаемых </w:t>
      </w:r>
      <w:r w:rsidR="002E78FA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администрацией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  <w:r w:rsidR="002E78FA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её 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подведомственными муниципальными казенными учреждениями  (далее – ведомственный перечень);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3) форму ведомственного перечня.</w:t>
      </w:r>
    </w:p>
    <w:p w:rsidR="00C36B9D" w:rsidRPr="005D5F21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18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Постановление администрации </w:t>
      </w:r>
      <w:r w:rsidR="00016FD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Баганского района Новосибирской области, утверждающее правила определения нормативных затрат, </w:t>
      </w:r>
      <w:r w:rsidR="00C36B9D" w:rsidRPr="005D5F21">
        <w:rPr>
          <w:rFonts w:ascii="Arial" w:hAnsi="Arial" w:cs="Arial"/>
          <w:sz w:val="20"/>
          <w:szCs w:val="20"/>
        </w:rPr>
        <w:t xml:space="preserve">должно соответствовать общим правилам определения нормативных затрат на обеспечение </w:t>
      </w:r>
      <w:r w:rsidR="00A057B8" w:rsidRPr="005D5F21">
        <w:rPr>
          <w:rFonts w:ascii="Arial" w:hAnsi="Arial" w:cs="Arial"/>
          <w:sz w:val="20"/>
          <w:szCs w:val="20"/>
        </w:rPr>
        <w:t xml:space="preserve">функций </w:t>
      </w:r>
      <w:r w:rsidR="00C36B9D" w:rsidRPr="005D5F21">
        <w:rPr>
          <w:rFonts w:ascii="Arial" w:hAnsi="Arial" w:cs="Arial"/>
          <w:sz w:val="20"/>
          <w:szCs w:val="20"/>
        </w:rPr>
        <w:t xml:space="preserve"> муниципальных органов (включая соответс</w:t>
      </w:r>
      <w:r w:rsidR="00A057B8" w:rsidRPr="005D5F21">
        <w:rPr>
          <w:rFonts w:ascii="Arial" w:hAnsi="Arial" w:cs="Arial"/>
          <w:sz w:val="20"/>
          <w:szCs w:val="20"/>
        </w:rPr>
        <w:t xml:space="preserve">твенно </w:t>
      </w:r>
      <w:r w:rsidR="00C36B9D" w:rsidRPr="005D5F21">
        <w:rPr>
          <w:rFonts w:ascii="Arial" w:hAnsi="Arial" w:cs="Arial"/>
          <w:sz w:val="20"/>
          <w:szCs w:val="20"/>
        </w:rPr>
        <w:t>подведомственные казенные учреждения) и должно содержать: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1) порядок расчета нормативных затрат, в том числе формулы расчета;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2) о</w:t>
      </w:r>
      <w:r w:rsidR="009F723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бязанность администрации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определить порядок расчета нормативных затрат, для которых порядок рас</w:t>
      </w:r>
      <w:r w:rsidR="009F723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чета не определен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3) требова</w:t>
      </w:r>
      <w:r w:rsidR="009F723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ние об определении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C36B9D" w:rsidRPr="005D5F21" w:rsidRDefault="00C204F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19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указанные </w:t>
      </w:r>
      <w:r w:rsidR="00C36B9D" w:rsidRPr="005D5F21">
        <w:rPr>
          <w:rFonts w:ascii="Arial" w:hAnsi="Arial" w:cs="Arial"/>
          <w:sz w:val="20"/>
          <w:szCs w:val="20"/>
        </w:rPr>
        <w:t>в подпункте 1 пункта 1 Требований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C36B9D" w:rsidRPr="005D5F21" w:rsidRDefault="00C204F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20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Пра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вовые акты администрации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утверждающие требования к отдельным видам товаров, 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работ,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услуг, закупаемым их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подведомственными муниципальными казенным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и учреждениями,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должны содержать следующие сведения: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C36B9D" w:rsidRPr="005D5F21" w:rsidRDefault="007011E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21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</w:t>
      </w:r>
      <w:r w:rsidRPr="005D5F21">
        <w:rPr>
          <w:rFonts w:ascii="Arial" w:hAnsi="Arial" w:cs="Arial"/>
          <w:sz w:val="20"/>
          <w:szCs w:val="20"/>
        </w:rPr>
        <w:t>предусмотренные подпунктом 1</w:t>
      </w:r>
      <w:r w:rsidR="00C36B9D" w:rsidRPr="005D5F21">
        <w:rPr>
          <w:rFonts w:ascii="Arial" w:hAnsi="Arial" w:cs="Arial"/>
          <w:sz w:val="20"/>
          <w:szCs w:val="20"/>
        </w:rPr>
        <w:t xml:space="preserve"> пункта 1 Требований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осуществляется в следующих случаях: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gramStart"/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1) изменение формул расчета нормативных затрат и порядка их применения в случае, если правовым актом администрации</w:t>
      </w:r>
      <w:r w:rsidR="007011E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Лозовского сельсовета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утверждающим правила определения нормативных затрат,</w:t>
      </w:r>
      <w:r w:rsidR="00C05A4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муниципальным </w:t>
      </w:r>
      <w:r w:rsidR="00C05A4C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казенным учреждениям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предоставлено право при утверждении нормативных затрат устанавливать иные формулы расчета и порядок их применения;</w:t>
      </w:r>
      <w:proofErr w:type="gramEnd"/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2) изменение порядка расчета нормативных затрат, определенного </w:t>
      </w:r>
      <w:r w:rsidR="006555C6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подведомственным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муниципальным</w:t>
      </w:r>
      <w:r w:rsidR="006555C6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казенным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органом;</w:t>
      </w:r>
    </w:p>
    <w:p w:rsidR="0029611B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3) изменение требований к отдельным видам товаров, работ, услуг (в том числе предельных цен товаров, работ, услуг), закупаемых </w:t>
      </w:r>
      <w:r w:rsidR="006555C6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подведомственными </w:t>
      </w: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муниципальными </w:t>
      </w:r>
      <w:r w:rsidR="006555C6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казенными </w:t>
      </w:r>
      <w:r w:rsidR="0029611B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органами;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C36B9D" w:rsidRPr="005D5F21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C36B9D" w:rsidRPr="005D5F21" w:rsidRDefault="0029611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22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указанные в </w:t>
      </w:r>
      <w:hyperlink r:id="rId12" w:anchor="Par39" w:history="1">
        <w:r w:rsidR="00C36B9D" w:rsidRPr="005D5F21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пункте 1</w:t>
        </w:r>
      </w:hyperlink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осуществляется в порядке, установленном для их принятия.</w:t>
      </w:r>
    </w:p>
    <w:p w:rsidR="00C36B9D" w:rsidRPr="005D5F21" w:rsidRDefault="00830974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24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C36B9D" w:rsidRPr="005D5F21" w:rsidRDefault="00830974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25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proofErr w:type="gramStart"/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бюджетными учреждениями Баганского района Новосибирской области, отдельным видам товаров</w:t>
      </w:r>
      <w:proofErr w:type="gramEnd"/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, работ, услуг (в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 Баганского района Новосибирской области).</w:t>
      </w:r>
    </w:p>
    <w:p w:rsidR="00C36B9D" w:rsidRPr="005D5F21" w:rsidRDefault="0057134D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26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соответствии с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5D5F21">
        <w:rPr>
          <w:rFonts w:ascii="Arial" w:eastAsia="Calibri" w:hAnsi="Arial" w:cs="Arial"/>
          <w:color w:val="000000"/>
          <w:sz w:val="20"/>
          <w:szCs w:val="20"/>
          <w:lang w:eastAsia="en-US"/>
        </w:rPr>
        <w:t>законодательством Российской Федерации.</w:t>
      </w:r>
    </w:p>
    <w:p w:rsidR="00C36B9D" w:rsidRPr="005D5F21" w:rsidRDefault="00C36B9D" w:rsidP="00C36B9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5D5F21" w:rsidRDefault="00C36B9D" w:rsidP="00C36B9D">
      <w:pPr>
        <w:pStyle w:val="ConsPlusNormal"/>
        <w:widowControl/>
        <w:ind w:firstLine="0"/>
        <w:outlineLvl w:val="0"/>
      </w:pPr>
    </w:p>
    <w:p w:rsidR="00DF6484" w:rsidRPr="005D5F21" w:rsidRDefault="00DF6484">
      <w:pPr>
        <w:rPr>
          <w:rFonts w:ascii="Arial" w:hAnsi="Arial" w:cs="Arial"/>
          <w:sz w:val="20"/>
          <w:szCs w:val="20"/>
        </w:rPr>
      </w:pPr>
    </w:p>
    <w:sectPr w:rsidR="00DF6484" w:rsidRPr="005D5F21" w:rsidSect="007C6461">
      <w:headerReference w:type="first" r:id="rId13"/>
      <w:pgSz w:w="11906" w:h="16838"/>
      <w:pgMar w:top="71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3C" w:rsidRDefault="00D23A3C" w:rsidP="00C36C62">
      <w:r>
        <w:separator/>
      </w:r>
    </w:p>
  </w:endnote>
  <w:endnote w:type="continuationSeparator" w:id="0">
    <w:p w:rsidR="00D23A3C" w:rsidRDefault="00D23A3C" w:rsidP="00C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3C" w:rsidRDefault="00D23A3C" w:rsidP="00C36C62">
      <w:r>
        <w:separator/>
      </w:r>
    </w:p>
  </w:footnote>
  <w:footnote w:type="continuationSeparator" w:id="0">
    <w:p w:rsidR="00D23A3C" w:rsidRDefault="00D23A3C" w:rsidP="00C3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62" w:rsidRDefault="00C36C62" w:rsidP="00C36C6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9"/>
    <w:rsid w:val="00016FDC"/>
    <w:rsid w:val="00020DB1"/>
    <w:rsid w:val="000717B3"/>
    <w:rsid w:val="000E7A27"/>
    <w:rsid w:val="00161C2E"/>
    <w:rsid w:val="001863DC"/>
    <w:rsid w:val="001B1D55"/>
    <w:rsid w:val="001E09BF"/>
    <w:rsid w:val="0022442C"/>
    <w:rsid w:val="00260872"/>
    <w:rsid w:val="00261A63"/>
    <w:rsid w:val="002715E6"/>
    <w:rsid w:val="0029611B"/>
    <w:rsid w:val="002A2C50"/>
    <w:rsid w:val="002E78FA"/>
    <w:rsid w:val="003429DB"/>
    <w:rsid w:val="00460A7B"/>
    <w:rsid w:val="004D0D47"/>
    <w:rsid w:val="004D0F0F"/>
    <w:rsid w:val="0057134D"/>
    <w:rsid w:val="005D5F21"/>
    <w:rsid w:val="0060550D"/>
    <w:rsid w:val="006555C6"/>
    <w:rsid w:val="00656181"/>
    <w:rsid w:val="00681DA3"/>
    <w:rsid w:val="007011ED"/>
    <w:rsid w:val="00744F1D"/>
    <w:rsid w:val="00830974"/>
    <w:rsid w:val="0085029F"/>
    <w:rsid w:val="00873B39"/>
    <w:rsid w:val="008B6F69"/>
    <w:rsid w:val="008C5BC7"/>
    <w:rsid w:val="00907847"/>
    <w:rsid w:val="009A7738"/>
    <w:rsid w:val="009C5931"/>
    <w:rsid w:val="009F723C"/>
    <w:rsid w:val="00A057B8"/>
    <w:rsid w:val="00A13369"/>
    <w:rsid w:val="00A76617"/>
    <w:rsid w:val="00A84DF8"/>
    <w:rsid w:val="00A8733E"/>
    <w:rsid w:val="00AB3E1F"/>
    <w:rsid w:val="00AB3EE1"/>
    <w:rsid w:val="00B14705"/>
    <w:rsid w:val="00B54926"/>
    <w:rsid w:val="00B8593B"/>
    <w:rsid w:val="00BC28F2"/>
    <w:rsid w:val="00BC66F2"/>
    <w:rsid w:val="00BD2603"/>
    <w:rsid w:val="00C05A4C"/>
    <w:rsid w:val="00C204F3"/>
    <w:rsid w:val="00C36B9D"/>
    <w:rsid w:val="00C36C62"/>
    <w:rsid w:val="00C667AE"/>
    <w:rsid w:val="00C75878"/>
    <w:rsid w:val="00CB5887"/>
    <w:rsid w:val="00CF7271"/>
    <w:rsid w:val="00D23A3C"/>
    <w:rsid w:val="00D40C65"/>
    <w:rsid w:val="00D50B51"/>
    <w:rsid w:val="00D95D3A"/>
    <w:rsid w:val="00DE14E2"/>
    <w:rsid w:val="00DF6484"/>
    <w:rsid w:val="00E45E81"/>
    <w:rsid w:val="00E60F71"/>
    <w:rsid w:val="00EE46D5"/>
    <w:rsid w:val="00F92EFB"/>
    <w:rsid w:val="00FB0E98"/>
    <w:rsid w:val="00FF0A88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6B9D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C3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36B9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608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36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1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6B9D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C3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36B9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608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36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1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lozovskoe.ru" TargetMode="External"/><Relationship Id="rId12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13</cp:revision>
  <cp:lastPrinted>2016-12-14T06:26:00Z</cp:lastPrinted>
  <dcterms:created xsi:type="dcterms:W3CDTF">2016-08-31T03:52:00Z</dcterms:created>
  <dcterms:modified xsi:type="dcterms:W3CDTF">2016-12-15T04:29:00Z</dcterms:modified>
</cp:coreProperties>
</file>