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49" w:rsidRPr="00F6636D" w:rsidRDefault="00420B49" w:rsidP="00937476">
      <w:pPr>
        <w:pStyle w:val="ConsPlusTitle"/>
        <w:tabs>
          <w:tab w:val="left" w:pos="5835"/>
        </w:tabs>
        <w:outlineLvl w:val="0"/>
        <w:rPr>
          <w:b w:val="0"/>
          <w:color w:val="0D0D0D" w:themeColor="text1" w:themeTint="F2"/>
        </w:rPr>
      </w:pPr>
      <w:bookmarkStart w:id="0" w:name="_GoBack"/>
    </w:p>
    <w:p w:rsidR="00432BE6" w:rsidRPr="00F6636D" w:rsidRDefault="00432BE6" w:rsidP="00432BE6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F6636D">
        <w:rPr>
          <w:b w:val="0"/>
          <w:color w:val="0D0D0D" w:themeColor="text1" w:themeTint="F2"/>
        </w:rPr>
        <w:t xml:space="preserve">СОВЕТ ДЕПУТАТОВ </w:t>
      </w:r>
    </w:p>
    <w:p w:rsidR="00432BE6" w:rsidRPr="00F6636D" w:rsidRDefault="00432BE6" w:rsidP="00432BE6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F6636D">
        <w:rPr>
          <w:b w:val="0"/>
          <w:color w:val="0D0D0D" w:themeColor="text1" w:themeTint="F2"/>
        </w:rPr>
        <w:t>ЛОЗОВСКОГО СЕЛЬСОВЕТА</w:t>
      </w:r>
    </w:p>
    <w:p w:rsidR="00432BE6" w:rsidRPr="00F6636D" w:rsidRDefault="00432BE6" w:rsidP="00432BE6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F6636D">
        <w:rPr>
          <w:b w:val="0"/>
          <w:color w:val="0D0D0D" w:themeColor="text1" w:themeTint="F2"/>
        </w:rPr>
        <w:t xml:space="preserve">БАГАНСКОГО РАЙОНА </w:t>
      </w:r>
    </w:p>
    <w:p w:rsidR="00432BE6" w:rsidRPr="00F6636D" w:rsidRDefault="00432BE6" w:rsidP="00432BE6">
      <w:pPr>
        <w:pStyle w:val="ConsPlusTitle"/>
        <w:jc w:val="center"/>
        <w:outlineLvl w:val="0"/>
        <w:rPr>
          <w:b w:val="0"/>
          <w:color w:val="0D0D0D" w:themeColor="text1" w:themeTint="F2"/>
        </w:rPr>
      </w:pPr>
      <w:r w:rsidRPr="00F6636D">
        <w:rPr>
          <w:b w:val="0"/>
          <w:color w:val="0D0D0D" w:themeColor="text1" w:themeTint="F2"/>
        </w:rPr>
        <w:t>НОВОСИБИРСКОЙ ОБЛАСТИ</w:t>
      </w:r>
    </w:p>
    <w:p w:rsidR="00432BE6" w:rsidRPr="00F6636D" w:rsidRDefault="00432BE6" w:rsidP="00432BE6">
      <w:pPr>
        <w:pStyle w:val="ConsPlusTitle"/>
        <w:jc w:val="center"/>
        <w:rPr>
          <w:b w:val="0"/>
          <w:color w:val="0D0D0D" w:themeColor="text1" w:themeTint="F2"/>
        </w:rPr>
      </w:pPr>
      <w:r w:rsidRPr="00F6636D">
        <w:rPr>
          <w:b w:val="0"/>
          <w:color w:val="0D0D0D" w:themeColor="text1" w:themeTint="F2"/>
        </w:rPr>
        <w:t>ПЯТОГО СОЗЫВА</w:t>
      </w:r>
    </w:p>
    <w:p w:rsidR="00432BE6" w:rsidRPr="00F6636D" w:rsidRDefault="00432BE6" w:rsidP="00432BE6">
      <w:pPr>
        <w:pStyle w:val="ConsPlusTitle"/>
        <w:jc w:val="center"/>
        <w:rPr>
          <w:b w:val="0"/>
          <w:color w:val="0D0D0D" w:themeColor="text1" w:themeTint="F2"/>
        </w:rPr>
      </w:pPr>
      <w:r w:rsidRPr="00F6636D">
        <w:rPr>
          <w:b w:val="0"/>
          <w:color w:val="0D0D0D" w:themeColor="text1" w:themeTint="F2"/>
        </w:rPr>
        <w:t>РЕШЕНИЕ</w:t>
      </w:r>
    </w:p>
    <w:p w:rsidR="00432BE6" w:rsidRPr="00F6636D" w:rsidRDefault="002649D4" w:rsidP="00432BE6">
      <w:pPr>
        <w:pStyle w:val="ConsPlusTitle"/>
        <w:jc w:val="center"/>
        <w:rPr>
          <w:b w:val="0"/>
          <w:color w:val="FF0000"/>
        </w:rPr>
      </w:pPr>
      <w:r w:rsidRPr="00F6636D">
        <w:rPr>
          <w:b w:val="0"/>
        </w:rPr>
        <w:t>(Д</w:t>
      </w:r>
      <w:r w:rsidR="00727F7C" w:rsidRPr="00F6636D">
        <w:rPr>
          <w:b w:val="0"/>
        </w:rPr>
        <w:t>евятнадцатой</w:t>
      </w:r>
      <w:r w:rsidR="00432BE6" w:rsidRPr="00F6636D">
        <w:rPr>
          <w:b w:val="0"/>
        </w:rPr>
        <w:t xml:space="preserve"> сессии)</w:t>
      </w:r>
    </w:p>
    <w:p w:rsidR="00432BE6" w:rsidRPr="00F6636D" w:rsidRDefault="00432BE6" w:rsidP="00432BE6">
      <w:pPr>
        <w:pStyle w:val="ConsPlusTitle"/>
        <w:jc w:val="center"/>
        <w:rPr>
          <w:b w:val="0"/>
          <w:color w:val="FF0000"/>
        </w:rPr>
      </w:pPr>
    </w:p>
    <w:p w:rsidR="00432BE6" w:rsidRPr="00F6636D" w:rsidRDefault="00727F7C" w:rsidP="00432BE6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    от 23</w:t>
      </w:r>
      <w:r w:rsidR="00420B49" w:rsidRPr="00F6636D">
        <w:rPr>
          <w:rFonts w:ascii="Arial" w:hAnsi="Arial" w:cs="Arial"/>
          <w:sz w:val="20"/>
          <w:szCs w:val="20"/>
        </w:rPr>
        <w:t xml:space="preserve"> марта</w:t>
      </w:r>
      <w:r w:rsidR="00432BE6" w:rsidRPr="00F6636D">
        <w:rPr>
          <w:rFonts w:ascii="Arial" w:hAnsi="Arial" w:cs="Arial"/>
          <w:sz w:val="20"/>
          <w:szCs w:val="20"/>
        </w:rPr>
        <w:t xml:space="preserve"> 2017 г.                                                                                        № </w:t>
      </w:r>
      <w:r w:rsidRPr="00F6636D">
        <w:rPr>
          <w:rFonts w:ascii="Arial" w:hAnsi="Arial" w:cs="Arial"/>
          <w:sz w:val="20"/>
          <w:szCs w:val="20"/>
        </w:rPr>
        <w:t>100</w:t>
      </w:r>
    </w:p>
    <w:p w:rsidR="00E23926" w:rsidRPr="00F6636D" w:rsidRDefault="00E23926" w:rsidP="00432BE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E23926" w:rsidRPr="00F6636D" w:rsidRDefault="00E23926" w:rsidP="000467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E23926" w:rsidRPr="00F6636D" w:rsidRDefault="00AE0925" w:rsidP="00AE092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>Об утверждении Положения о</w:t>
      </w:r>
      <w:r w:rsidR="00E23926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порядке определения цены земельных участков, находящихся в собственности </w:t>
      </w:r>
      <w:r w:rsidR="00432BE6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Лозовского сельсовета </w:t>
      </w:r>
      <w:r w:rsidR="00E23926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>Баганского района Новосибирской области, при заключении договора купли-продажи земельного участка без проведения торгов</w:t>
      </w:r>
    </w:p>
    <w:p w:rsidR="00E23926" w:rsidRPr="00F6636D" w:rsidRDefault="00E23926" w:rsidP="00E2392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432BE6" w:rsidRPr="00F6636D" w:rsidRDefault="00B24461" w:rsidP="00B2446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   </w:t>
      </w:r>
      <w:r w:rsidR="00E23926" w:rsidRPr="00F6636D">
        <w:rPr>
          <w:rFonts w:ascii="Arial" w:hAnsi="Arial" w:cs="Arial"/>
          <w:sz w:val="20"/>
          <w:szCs w:val="20"/>
        </w:rPr>
        <w:t>Руководствуясь Гражданским кодексом  Российской Федерации, пунктом 1 статьи 65, подпунктом 3 пункта 2 статьи 39.4  Земельного кодекса Российской Федерации № 136-ФЗ от 25.10.2001 г., пунктом 1 статьи 3.3. Федерального закона «О введении в действие Земельного кодекса Российской Федерации» № 137</w:t>
      </w:r>
      <w:r w:rsidRPr="00F6636D">
        <w:rPr>
          <w:rFonts w:ascii="Arial" w:hAnsi="Arial" w:cs="Arial"/>
          <w:sz w:val="20"/>
          <w:szCs w:val="20"/>
        </w:rPr>
        <w:t xml:space="preserve"> </w:t>
      </w:r>
      <w:r w:rsidR="00E23926" w:rsidRPr="00F6636D">
        <w:rPr>
          <w:rFonts w:ascii="Arial" w:hAnsi="Arial" w:cs="Arial"/>
          <w:sz w:val="20"/>
          <w:szCs w:val="20"/>
        </w:rPr>
        <w:t>-</w:t>
      </w:r>
      <w:r w:rsidRPr="00F6636D">
        <w:rPr>
          <w:rFonts w:ascii="Arial" w:hAnsi="Arial" w:cs="Arial"/>
          <w:sz w:val="20"/>
          <w:szCs w:val="20"/>
        </w:rPr>
        <w:t xml:space="preserve"> ФЗ от 25.10.2001г., </w:t>
      </w:r>
      <w:r w:rsidR="00E23926" w:rsidRPr="00F6636D">
        <w:rPr>
          <w:rFonts w:ascii="Arial" w:hAnsi="Arial" w:cs="Arial"/>
          <w:sz w:val="20"/>
          <w:szCs w:val="20"/>
        </w:rPr>
        <w:t xml:space="preserve">Уставом </w:t>
      </w:r>
      <w:r w:rsidR="00432BE6" w:rsidRPr="00F6636D">
        <w:rPr>
          <w:rFonts w:ascii="Arial" w:hAnsi="Arial" w:cs="Arial"/>
          <w:sz w:val="20"/>
          <w:szCs w:val="20"/>
        </w:rPr>
        <w:t xml:space="preserve">Лозовского сельсовета </w:t>
      </w:r>
      <w:r w:rsidRPr="00F6636D">
        <w:rPr>
          <w:rFonts w:ascii="Arial" w:hAnsi="Arial" w:cs="Arial"/>
          <w:sz w:val="20"/>
          <w:szCs w:val="20"/>
        </w:rPr>
        <w:t>Баганского района Новосиби</w:t>
      </w:r>
      <w:r w:rsidR="00E23926" w:rsidRPr="00F6636D">
        <w:rPr>
          <w:rFonts w:ascii="Arial" w:hAnsi="Arial" w:cs="Arial"/>
          <w:sz w:val="20"/>
          <w:szCs w:val="20"/>
        </w:rPr>
        <w:t>р</w:t>
      </w:r>
      <w:r w:rsidRPr="00F6636D">
        <w:rPr>
          <w:rFonts w:ascii="Arial" w:hAnsi="Arial" w:cs="Arial"/>
          <w:sz w:val="20"/>
          <w:szCs w:val="20"/>
        </w:rPr>
        <w:t>с</w:t>
      </w:r>
      <w:r w:rsidR="00E23926" w:rsidRPr="00F6636D">
        <w:rPr>
          <w:rFonts w:ascii="Arial" w:hAnsi="Arial" w:cs="Arial"/>
          <w:sz w:val="20"/>
          <w:szCs w:val="20"/>
        </w:rPr>
        <w:t xml:space="preserve">кой области, в целях распоряжения земельными участками,  находящимися в собственности </w:t>
      </w:r>
      <w:r w:rsidR="00432BE6" w:rsidRPr="00F6636D">
        <w:rPr>
          <w:rFonts w:ascii="Arial" w:hAnsi="Arial" w:cs="Arial"/>
          <w:sz w:val="20"/>
          <w:szCs w:val="20"/>
        </w:rPr>
        <w:t xml:space="preserve">Лозовского сельсовета </w:t>
      </w:r>
      <w:r w:rsidR="00E23926" w:rsidRPr="00F6636D">
        <w:rPr>
          <w:rFonts w:ascii="Arial" w:hAnsi="Arial" w:cs="Arial"/>
          <w:sz w:val="20"/>
          <w:szCs w:val="20"/>
        </w:rPr>
        <w:t>Баганского р</w:t>
      </w:r>
      <w:r w:rsidR="00432BE6" w:rsidRPr="00F6636D">
        <w:rPr>
          <w:rFonts w:ascii="Arial" w:hAnsi="Arial" w:cs="Arial"/>
          <w:sz w:val="20"/>
          <w:szCs w:val="20"/>
        </w:rPr>
        <w:t>айона Новосибирской области, С</w:t>
      </w:r>
      <w:r w:rsidR="00E23926" w:rsidRPr="00F6636D">
        <w:rPr>
          <w:rFonts w:ascii="Arial" w:hAnsi="Arial" w:cs="Arial"/>
          <w:sz w:val="20"/>
          <w:szCs w:val="20"/>
        </w:rPr>
        <w:t>овет депутатов,</w:t>
      </w:r>
    </w:p>
    <w:p w:rsidR="00432BE6" w:rsidRPr="00F6636D" w:rsidRDefault="00432BE6" w:rsidP="00432BE6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      РЕШИЛ:</w:t>
      </w:r>
    </w:p>
    <w:p w:rsidR="00E23926" w:rsidRPr="00F6636D" w:rsidRDefault="00432BE6" w:rsidP="00835304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 </w:t>
      </w:r>
      <w:r w:rsidR="00AE0925" w:rsidRPr="00F6636D">
        <w:rPr>
          <w:rFonts w:ascii="Arial" w:hAnsi="Arial" w:cs="Arial"/>
          <w:sz w:val="20"/>
          <w:szCs w:val="20"/>
        </w:rPr>
        <w:t>Утвердить Положение о</w:t>
      </w:r>
      <w:r w:rsidR="00E23926" w:rsidRPr="00F6636D">
        <w:rPr>
          <w:rFonts w:ascii="Arial" w:hAnsi="Arial" w:cs="Arial"/>
          <w:sz w:val="20"/>
          <w:szCs w:val="20"/>
        </w:rPr>
        <w:t xml:space="preserve"> </w:t>
      </w:r>
      <w:r w:rsidR="00531B30" w:rsidRPr="00F6636D">
        <w:rPr>
          <w:rFonts w:ascii="Arial" w:eastAsia="Times New Roman" w:hAnsi="Arial" w:cs="Arial"/>
          <w:bCs/>
          <w:sz w:val="20"/>
          <w:szCs w:val="20"/>
        </w:rPr>
        <w:t>порядке</w:t>
      </w:r>
      <w:r w:rsidR="00E23926" w:rsidRPr="00F6636D">
        <w:rPr>
          <w:rFonts w:ascii="Arial" w:eastAsia="Times New Roman" w:hAnsi="Arial" w:cs="Arial"/>
          <w:bCs/>
          <w:sz w:val="20"/>
          <w:szCs w:val="20"/>
        </w:rPr>
        <w:t xml:space="preserve"> определения цены земельных участков, находящихся в собственности </w:t>
      </w:r>
      <w:r w:rsidR="00835304" w:rsidRPr="00F6636D">
        <w:rPr>
          <w:rFonts w:ascii="Arial" w:eastAsia="Times New Roman" w:hAnsi="Arial" w:cs="Arial"/>
          <w:bCs/>
          <w:sz w:val="20"/>
          <w:szCs w:val="20"/>
        </w:rPr>
        <w:t xml:space="preserve">Лозовского сельсовета </w:t>
      </w:r>
      <w:r w:rsidR="00E23926" w:rsidRPr="00F6636D">
        <w:rPr>
          <w:rFonts w:ascii="Arial" w:eastAsia="Times New Roman" w:hAnsi="Arial" w:cs="Arial"/>
          <w:bCs/>
          <w:sz w:val="20"/>
          <w:szCs w:val="20"/>
        </w:rPr>
        <w:t>Баганского района Новосибирской области, при заключении договора купли-продажи земельного участка без проведения торгов</w:t>
      </w:r>
      <w:r w:rsidR="00E23926" w:rsidRPr="00F6636D">
        <w:rPr>
          <w:rFonts w:ascii="Arial" w:hAnsi="Arial" w:cs="Arial"/>
          <w:sz w:val="20"/>
          <w:szCs w:val="20"/>
        </w:rPr>
        <w:t>, согласно приложению.</w:t>
      </w:r>
    </w:p>
    <w:p w:rsidR="00835304" w:rsidRPr="00F6636D" w:rsidRDefault="00835304" w:rsidP="00835304">
      <w:pPr>
        <w:pStyle w:val="a6"/>
        <w:numPr>
          <w:ilvl w:val="0"/>
          <w:numId w:val="4"/>
        </w:numPr>
        <w:tabs>
          <w:tab w:val="left" w:pos="851"/>
        </w:tabs>
        <w:spacing w:line="240" w:lineRule="auto"/>
        <w:ind w:left="0" w:right="282" w:firstLine="426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Настоящее решение опубликовать в периодическом печатном издании  «Бюллетень органов местного самоуправления муниципального образования Лозовского сельсовета» и на официальном сайте в сети «Интернет».</w:t>
      </w:r>
    </w:p>
    <w:p w:rsidR="00835304" w:rsidRPr="00F6636D" w:rsidRDefault="00835304" w:rsidP="00835304">
      <w:pPr>
        <w:pStyle w:val="a6"/>
        <w:tabs>
          <w:tab w:val="left" w:pos="851"/>
        </w:tabs>
        <w:spacing w:line="240" w:lineRule="auto"/>
        <w:ind w:left="0" w:right="282" w:firstLine="426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3. Настоящее решение вступает в силу со дня его официального опубликования. </w:t>
      </w:r>
    </w:p>
    <w:p w:rsidR="00432BE6" w:rsidRPr="00F6636D" w:rsidRDefault="00432BE6" w:rsidP="00432BE6">
      <w:pPr>
        <w:pStyle w:val="a4"/>
        <w:rPr>
          <w:rFonts w:ascii="Arial" w:eastAsiaTheme="minorEastAsia" w:hAnsi="Arial" w:cs="Arial"/>
          <w:sz w:val="20"/>
          <w:szCs w:val="20"/>
        </w:rPr>
      </w:pPr>
    </w:p>
    <w:p w:rsidR="00432BE6" w:rsidRPr="00F6636D" w:rsidRDefault="00432BE6" w:rsidP="00432BE6">
      <w:pPr>
        <w:pStyle w:val="a4"/>
        <w:rPr>
          <w:rFonts w:ascii="Arial" w:eastAsiaTheme="minorEastAsia" w:hAnsi="Arial" w:cs="Arial"/>
          <w:sz w:val="20"/>
          <w:szCs w:val="20"/>
        </w:rPr>
      </w:pPr>
    </w:p>
    <w:p w:rsidR="00432BE6" w:rsidRPr="00F6636D" w:rsidRDefault="00432BE6" w:rsidP="00432B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Глава Лозовского сельсовета </w:t>
      </w:r>
    </w:p>
    <w:p w:rsidR="00432BE6" w:rsidRPr="00F6636D" w:rsidRDefault="00432BE6" w:rsidP="00432B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Баганского района</w:t>
      </w:r>
    </w:p>
    <w:p w:rsidR="00432BE6" w:rsidRPr="00F6636D" w:rsidRDefault="00432BE6" w:rsidP="00432B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А.А.Баранчиков                                          </w:t>
      </w:r>
    </w:p>
    <w:p w:rsidR="00432BE6" w:rsidRPr="00F6636D" w:rsidRDefault="00432BE6" w:rsidP="00432BE6">
      <w:pPr>
        <w:spacing w:after="0"/>
        <w:rPr>
          <w:rFonts w:ascii="Arial" w:hAnsi="Arial" w:cs="Arial"/>
          <w:sz w:val="20"/>
          <w:szCs w:val="20"/>
        </w:rPr>
      </w:pPr>
    </w:p>
    <w:p w:rsidR="002B47A2" w:rsidRPr="00F6636D" w:rsidRDefault="002B47A2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47A2" w:rsidRDefault="002B47A2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636D" w:rsidRPr="00F6636D" w:rsidRDefault="00F6636D" w:rsidP="00432BE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2BE6" w:rsidRPr="00F6636D" w:rsidRDefault="00432BE6" w:rsidP="00432B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Новосибирская область, </w:t>
      </w:r>
    </w:p>
    <w:p w:rsidR="00432BE6" w:rsidRPr="00F6636D" w:rsidRDefault="00432BE6" w:rsidP="00432B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Баганский район, село Лозовское,</w:t>
      </w:r>
    </w:p>
    <w:p w:rsidR="00432BE6" w:rsidRPr="00F6636D" w:rsidRDefault="00432BE6" w:rsidP="00432B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ул. Центральная, 1а</w:t>
      </w:r>
    </w:p>
    <w:p w:rsidR="00F6636D" w:rsidRDefault="00727F7C" w:rsidP="00F663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23</w:t>
      </w:r>
      <w:r w:rsidR="00AE0925" w:rsidRPr="00F6636D">
        <w:rPr>
          <w:rFonts w:ascii="Arial" w:hAnsi="Arial" w:cs="Arial"/>
          <w:sz w:val="20"/>
          <w:szCs w:val="20"/>
        </w:rPr>
        <w:t>.03</w:t>
      </w:r>
      <w:r w:rsidR="00432BE6" w:rsidRPr="00F6636D">
        <w:rPr>
          <w:rFonts w:ascii="Arial" w:hAnsi="Arial" w:cs="Arial"/>
          <w:sz w:val="20"/>
          <w:szCs w:val="20"/>
        </w:rPr>
        <w:t xml:space="preserve">.2017 г.  НПА </w:t>
      </w:r>
      <w:r w:rsidRPr="00F6636D">
        <w:rPr>
          <w:rFonts w:ascii="Arial" w:hAnsi="Arial" w:cs="Arial"/>
          <w:sz w:val="20"/>
          <w:szCs w:val="20"/>
        </w:rPr>
        <w:t>№ 55</w:t>
      </w: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F6636D" w:rsidRDefault="00F6636D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B47A2" w:rsidRPr="00F6636D" w:rsidRDefault="002B47A2" w:rsidP="00F6636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Приложение № 1</w:t>
      </w:r>
    </w:p>
    <w:p w:rsidR="002B47A2" w:rsidRPr="00F6636D" w:rsidRDefault="00727F7C" w:rsidP="00F6636D">
      <w:pPr>
        <w:pStyle w:val="ConsPlusNormal"/>
        <w:jc w:val="right"/>
      </w:pPr>
      <w:r w:rsidRPr="00F6636D">
        <w:t>к решению девятнадцатой</w:t>
      </w:r>
      <w:r w:rsidR="002B47A2" w:rsidRPr="00F6636D">
        <w:t xml:space="preserve"> сессии</w:t>
      </w:r>
    </w:p>
    <w:p w:rsidR="002B47A2" w:rsidRPr="00F6636D" w:rsidRDefault="002B47A2" w:rsidP="00F6636D">
      <w:pPr>
        <w:pStyle w:val="ConsPlusNormal"/>
        <w:jc w:val="right"/>
      </w:pPr>
      <w:r w:rsidRPr="00F6636D">
        <w:t xml:space="preserve">Совета депутатов Лозовского сельсовета </w:t>
      </w:r>
    </w:p>
    <w:p w:rsidR="002B47A2" w:rsidRPr="00F6636D" w:rsidRDefault="002B47A2" w:rsidP="00F6636D">
      <w:pPr>
        <w:pStyle w:val="ConsPlusNormal"/>
        <w:jc w:val="right"/>
      </w:pPr>
      <w:r w:rsidRPr="00F6636D">
        <w:t xml:space="preserve"> пятого созыва</w:t>
      </w:r>
    </w:p>
    <w:p w:rsidR="002B47A2" w:rsidRPr="00F6636D" w:rsidRDefault="00EE314A" w:rsidP="00F6636D">
      <w:pPr>
        <w:pStyle w:val="ConsPlusNormal"/>
        <w:ind w:left="-284"/>
        <w:jc w:val="right"/>
        <w:outlineLvl w:val="0"/>
      </w:pPr>
      <w:r w:rsidRPr="00F6636D">
        <w:t xml:space="preserve">                                                                            </w:t>
      </w:r>
      <w:r w:rsidR="00727F7C" w:rsidRPr="00F6636D">
        <w:t xml:space="preserve">                             23</w:t>
      </w:r>
      <w:r w:rsidRPr="00F6636D">
        <w:t>.03.2017</w:t>
      </w:r>
      <w:r w:rsidR="000E0F84" w:rsidRPr="00F6636D">
        <w:t xml:space="preserve"> года</w:t>
      </w:r>
      <w:r w:rsidR="00727F7C" w:rsidRPr="00F6636D">
        <w:t xml:space="preserve"> № 100</w:t>
      </w:r>
    </w:p>
    <w:p w:rsidR="00E23926" w:rsidRPr="00F6636D" w:rsidRDefault="00E23926" w:rsidP="00F66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0467AC" w:rsidRPr="00F6636D" w:rsidRDefault="000467AC" w:rsidP="00727F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>ПОЛОЖЕНИЕ</w:t>
      </w:r>
    </w:p>
    <w:p w:rsidR="000467AC" w:rsidRPr="00F6636D" w:rsidRDefault="000467AC" w:rsidP="000467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 </w:t>
      </w:r>
      <w:bookmarkStart w:id="1" w:name="Par35"/>
      <w:bookmarkEnd w:id="1"/>
      <w:r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порядке определения цены земельных участков, находящихся в собственности </w:t>
      </w:r>
      <w:r w:rsidR="00AB0DD4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Лозовского сельсовета </w:t>
      </w:r>
      <w:r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>Баганского района Новосибирской области,  при заключении договора купли-продажи земельного участка без проведения торгов</w:t>
      </w:r>
    </w:p>
    <w:p w:rsidR="000467AC" w:rsidRPr="00F6636D" w:rsidRDefault="000467AC" w:rsidP="000467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0467AC" w:rsidRPr="00F6636D" w:rsidRDefault="00AB0DD4" w:rsidP="00AB0DD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F6636D">
        <w:rPr>
          <w:rFonts w:ascii="Arial" w:hAnsi="Arial" w:cs="Arial"/>
          <w:sz w:val="20"/>
          <w:szCs w:val="20"/>
        </w:rPr>
        <w:t xml:space="preserve">         1. </w:t>
      </w:r>
      <w:r w:rsidR="000467AC" w:rsidRPr="00F6636D">
        <w:rPr>
          <w:rFonts w:ascii="Arial" w:hAnsi="Arial" w:cs="Arial"/>
          <w:sz w:val="20"/>
          <w:szCs w:val="20"/>
        </w:rPr>
        <w:t xml:space="preserve">Настоящее Положение устанавливает порядок </w:t>
      </w:r>
      <w:r w:rsidR="000467AC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определения цены земельных участков, находящихся в собственности </w:t>
      </w:r>
      <w:r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Лозовского сельсовета </w:t>
      </w:r>
      <w:r w:rsidR="000467AC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>Баганского района</w:t>
      </w:r>
      <w:r w:rsidR="00E935D2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Новосибирской области</w:t>
      </w:r>
      <w:r w:rsidR="000467AC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="000467AC" w:rsidRPr="00F6636D">
        <w:rPr>
          <w:rFonts w:ascii="Arial" w:hAnsi="Arial" w:cs="Arial"/>
          <w:sz w:val="20"/>
          <w:szCs w:val="20"/>
        </w:rPr>
        <w:t>(далее – земельные участки)</w:t>
      </w:r>
      <w:r w:rsidR="000467AC" w:rsidRPr="00F6636D">
        <w:rPr>
          <w:rFonts w:ascii="Arial" w:eastAsia="Times New Roman" w:hAnsi="Arial" w:cs="Arial"/>
          <w:bCs/>
          <w:sz w:val="20"/>
          <w:szCs w:val="20"/>
          <w:lang w:eastAsia="ru-RU"/>
        </w:rPr>
        <w:t>, при заключении договора купли-продажи земельного участка без проведения торгов, если иное не установлено федеральными законами.</w:t>
      </w:r>
    </w:p>
    <w:p w:rsidR="000467AC" w:rsidRPr="00F6636D" w:rsidRDefault="000467AC" w:rsidP="00AB0DD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2" w:name="Par46"/>
      <w:bookmarkEnd w:id="2"/>
      <w:r w:rsidRPr="00F6636D">
        <w:rPr>
          <w:rFonts w:ascii="Arial" w:hAnsi="Arial" w:cs="Arial"/>
          <w:sz w:val="20"/>
          <w:szCs w:val="20"/>
        </w:rPr>
        <w:t>2. Цена земельного участка определяется в размере его кадастровой стоимости, за исключением случаев, предусмотренных пунктами 3-7 настоящего Порядка.</w:t>
      </w:r>
    </w:p>
    <w:p w:rsidR="000467AC" w:rsidRPr="00F6636D" w:rsidRDefault="00AB0DD4" w:rsidP="00AB0DD4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3</w:t>
      </w:r>
      <w:r w:rsidR="000467AC" w:rsidRPr="00F6636D">
        <w:rPr>
          <w:rFonts w:ascii="Arial" w:hAnsi="Arial" w:cs="Arial"/>
          <w:sz w:val="20"/>
          <w:szCs w:val="20"/>
        </w:rPr>
        <w:t>. Цена земельного участка определяется в размере пятидесяти процентов его кадастровой стоимости при продаже: </w:t>
      </w:r>
      <w:r w:rsidR="000467AC" w:rsidRPr="00F6636D">
        <w:rPr>
          <w:rFonts w:ascii="Arial" w:hAnsi="Arial" w:cs="Arial"/>
          <w:sz w:val="20"/>
          <w:szCs w:val="20"/>
        </w:rPr>
        <w:br/>
        <w:t>1)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 </w:t>
      </w:r>
      <w:hyperlink r:id="rId8" w:history="1">
        <w:r w:rsidR="000467AC"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Градостроительным кодексом Российской Федерации</w:t>
        </w:r>
      </w:hyperlink>
      <w:r w:rsidR="000467AC" w:rsidRPr="00F6636D">
        <w:rPr>
          <w:rFonts w:ascii="Arial" w:hAnsi="Arial" w:cs="Arial"/>
          <w:sz w:val="20"/>
          <w:szCs w:val="20"/>
        </w:rPr>
        <w:t> заключен договор о комплексном освоении территории, если иное не предусмотрено и настоящего пункта;</w:t>
      </w:r>
      <w:r w:rsidR="000467AC" w:rsidRPr="00F6636D">
        <w:rPr>
          <w:rFonts w:ascii="Arial" w:hAnsi="Arial" w:cs="Arial"/>
          <w:sz w:val="20"/>
          <w:szCs w:val="20"/>
        </w:rPr>
        <w:br/>
      </w:r>
      <w:proofErr w:type="gramStart"/>
      <w:r w:rsidR="000467AC" w:rsidRPr="00F6636D">
        <w:rPr>
          <w:rFonts w:ascii="Arial" w:hAnsi="Arial" w:cs="Arial"/>
          <w:sz w:val="20"/>
          <w:szCs w:val="20"/>
        </w:rPr>
        <w:t xml:space="preserve">2) </w:t>
      </w:r>
      <w:r w:rsidR="00CE1137" w:rsidRPr="00F6636D">
        <w:rPr>
          <w:rFonts w:ascii="Arial" w:hAnsi="Arial" w:cs="Arial"/>
          <w:sz w:val="20"/>
          <w:szCs w:val="20"/>
        </w:rPr>
        <w:t xml:space="preserve"> </w:t>
      </w:r>
      <w:r w:rsidR="000467AC" w:rsidRPr="00F6636D">
        <w:rPr>
          <w:rFonts w:ascii="Arial" w:hAnsi="Arial" w:cs="Arial"/>
          <w:sz w:val="20"/>
          <w:szCs w:val="20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  <w:r w:rsidR="000467AC" w:rsidRPr="00F6636D">
        <w:rPr>
          <w:rFonts w:ascii="Arial" w:hAnsi="Arial" w:cs="Arial"/>
          <w:sz w:val="20"/>
          <w:szCs w:val="20"/>
        </w:rPr>
        <w:br/>
      </w:r>
      <w:proofErr w:type="gramStart"/>
      <w:r w:rsidR="000467AC" w:rsidRPr="00F6636D">
        <w:rPr>
          <w:rFonts w:ascii="Arial" w:hAnsi="Arial" w:cs="Arial"/>
          <w:sz w:val="20"/>
          <w:szCs w:val="20"/>
        </w:rPr>
        <w:t xml:space="preserve">3) </w:t>
      </w:r>
      <w:r w:rsidR="00CE1137" w:rsidRPr="00F6636D">
        <w:rPr>
          <w:rFonts w:ascii="Arial" w:hAnsi="Arial" w:cs="Arial"/>
          <w:sz w:val="20"/>
          <w:szCs w:val="20"/>
        </w:rPr>
        <w:t xml:space="preserve"> </w:t>
      </w:r>
      <w:r w:rsidR="000467AC" w:rsidRPr="00F6636D">
        <w:rPr>
          <w:rFonts w:ascii="Arial" w:hAnsi="Arial" w:cs="Arial"/>
          <w:sz w:val="20"/>
          <w:szCs w:val="20"/>
        </w:rPr>
        <w:t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r w:rsidR="000467AC" w:rsidRPr="00F6636D">
        <w:rPr>
          <w:rFonts w:ascii="Arial" w:hAnsi="Arial" w:cs="Arial"/>
          <w:sz w:val="20"/>
          <w:szCs w:val="20"/>
        </w:rPr>
        <w:br/>
        <w:t xml:space="preserve">4) </w:t>
      </w:r>
      <w:r w:rsidR="00CE1137" w:rsidRPr="00F6636D">
        <w:rPr>
          <w:rFonts w:ascii="Arial" w:hAnsi="Arial" w:cs="Arial"/>
          <w:sz w:val="20"/>
          <w:szCs w:val="20"/>
        </w:rPr>
        <w:t xml:space="preserve"> </w:t>
      </w:r>
      <w:r w:rsidR="000467AC" w:rsidRPr="00F6636D">
        <w:rPr>
          <w:rFonts w:ascii="Arial" w:hAnsi="Arial" w:cs="Arial"/>
          <w:sz w:val="20"/>
          <w:szCs w:val="20"/>
        </w:rPr>
        <w:t>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лицу.</w:t>
      </w:r>
      <w:proofErr w:type="gramEnd"/>
    </w:p>
    <w:p w:rsidR="000467AC" w:rsidRPr="00F6636D" w:rsidRDefault="000467AC" w:rsidP="00AB0DD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4. Цена земельного участка определяется в размере двух с половиной процентов его кадастровой стоимости при продаже земельных участков в случаях, предусмотренных </w:t>
      </w:r>
      <w:hyperlink r:id="rId9" w:history="1">
        <w:r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пунктом 2.2 статьи 3 Фед</w:t>
        </w:r>
        <w:r w:rsidR="00CE1137"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ерального закона от 25.10.2001 №</w:t>
        </w:r>
        <w:r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 xml:space="preserve"> 137</w:t>
        </w:r>
      </w:hyperlink>
      <w:r w:rsidR="00CE1137" w:rsidRPr="00F6636D">
        <w:rPr>
          <w:rFonts w:ascii="Arial" w:hAnsi="Arial" w:cs="Arial"/>
          <w:color w:val="0D0D0D" w:themeColor="text1" w:themeTint="F2"/>
          <w:sz w:val="20"/>
          <w:szCs w:val="20"/>
        </w:rPr>
        <w:t xml:space="preserve"> - </w:t>
      </w:r>
      <w:r w:rsidRPr="00F6636D">
        <w:rPr>
          <w:rFonts w:ascii="Arial" w:hAnsi="Arial" w:cs="Arial"/>
          <w:color w:val="0D0D0D" w:themeColor="text1" w:themeTint="F2"/>
          <w:sz w:val="20"/>
          <w:szCs w:val="20"/>
        </w:rPr>
        <w:t xml:space="preserve">ФЗ «О введении в действие </w:t>
      </w:r>
      <w:hyperlink r:id="rId10" w:history="1">
        <w:r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Земельного кодекса</w:t>
        </w:r>
      </w:hyperlink>
      <w:r w:rsidRPr="00F6636D">
        <w:rPr>
          <w:rFonts w:ascii="Arial" w:hAnsi="Arial" w:cs="Arial"/>
          <w:color w:val="0D0D0D" w:themeColor="text1" w:themeTint="F2"/>
          <w:sz w:val="20"/>
          <w:szCs w:val="20"/>
        </w:rPr>
        <w:t> Российской Федерации» (далее - Федеральный закон о введении в действие </w:t>
      </w:r>
      <w:hyperlink r:id="rId11" w:history="1">
        <w:r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Земельного кодекса Российской Федерации</w:t>
        </w:r>
      </w:hyperlink>
      <w:r w:rsidRPr="00F6636D">
        <w:rPr>
          <w:rFonts w:ascii="Arial" w:hAnsi="Arial" w:cs="Arial"/>
          <w:sz w:val="20"/>
          <w:szCs w:val="20"/>
        </w:rPr>
        <w:t>).</w:t>
      </w:r>
    </w:p>
    <w:p w:rsidR="000467AC" w:rsidRPr="00F6636D" w:rsidRDefault="000467AC" w:rsidP="00AB0DD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5. Цена земельного участка определяется в размере пятнадцати процентов его кадастровой стоимости при продаже земельных участков в случаях, предусмотренных пунктами 3.1 и 3.2 статьи 3 Федерального закона о введении в действие </w:t>
      </w:r>
      <w:hyperlink r:id="rId12" w:history="1">
        <w:r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Земельного кодекса Российской Федерации</w:t>
        </w:r>
      </w:hyperlink>
      <w:r w:rsidRPr="00F6636D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0467AC" w:rsidRPr="00F6636D" w:rsidRDefault="000467AC" w:rsidP="00CE1137">
      <w:pPr>
        <w:spacing w:after="0" w:line="240" w:lineRule="auto"/>
        <w:ind w:firstLine="709"/>
        <w:rPr>
          <w:rFonts w:ascii="Arial" w:hAnsi="Arial" w:cs="Arial"/>
          <w:color w:val="0D0D0D" w:themeColor="text1" w:themeTint="F2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>6. Цена земельного участка определяется в десятикратном размере ставки земельного налога за единицу площади земельного участка, но не более его кадастровой стоимости при продаже:</w:t>
      </w:r>
      <w:r w:rsidRPr="00F6636D">
        <w:rPr>
          <w:rFonts w:ascii="Arial" w:hAnsi="Arial" w:cs="Arial"/>
          <w:sz w:val="20"/>
          <w:szCs w:val="20"/>
        </w:rPr>
        <w:br/>
        <w:t xml:space="preserve">1) </w:t>
      </w:r>
      <w:r w:rsidR="00CE1137" w:rsidRPr="00F6636D">
        <w:rPr>
          <w:rFonts w:ascii="Arial" w:hAnsi="Arial" w:cs="Arial"/>
          <w:sz w:val="20"/>
          <w:szCs w:val="20"/>
        </w:rPr>
        <w:t xml:space="preserve"> </w:t>
      </w:r>
      <w:r w:rsidRPr="00F6636D">
        <w:rPr>
          <w:rFonts w:ascii="Arial" w:hAnsi="Arial" w:cs="Arial"/>
          <w:sz w:val="20"/>
          <w:szCs w:val="20"/>
        </w:rPr>
        <w:t>земельных участков, на которых расположены здания, сооружения, собственникам таких зданий, сооружений либо помещений в них в случаях, предусмотренных </w:t>
      </w:r>
      <w:hyperlink r:id="rId13" w:history="1">
        <w:r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Земельного кодекса Российской Федерации</w:t>
        </w:r>
      </w:hyperlink>
      <w:r w:rsidRPr="00F6636D">
        <w:rPr>
          <w:rFonts w:ascii="Arial" w:hAnsi="Arial" w:cs="Arial"/>
          <w:color w:val="0D0D0D" w:themeColor="text1" w:themeTint="F2"/>
          <w:sz w:val="20"/>
          <w:szCs w:val="20"/>
        </w:rPr>
        <w:t>;</w:t>
      </w:r>
    </w:p>
    <w:p w:rsidR="000467AC" w:rsidRPr="00F6636D" w:rsidRDefault="00CE1137" w:rsidP="00AB0D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2) </w:t>
      </w:r>
      <w:r w:rsidR="000467AC" w:rsidRPr="00F6636D">
        <w:rPr>
          <w:rFonts w:ascii="Arial" w:hAnsi="Arial" w:cs="Arial"/>
          <w:sz w:val="20"/>
          <w:szCs w:val="20"/>
        </w:rPr>
        <w:t>земельных участков юридическим лицам при переоформлении права постоянного (бессрочного) пользования,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в соответствии с правилами, установленными абзацем первым пункта 2 статьи 3 Федерального закона о введении в действие </w:t>
      </w:r>
      <w:hyperlink r:id="rId14" w:history="1">
        <w:r w:rsidR="000467AC"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Земельного кодекса Российской Федерации</w:t>
        </w:r>
      </w:hyperlink>
      <w:r w:rsidR="000467AC" w:rsidRPr="00F6636D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0467AC" w:rsidRPr="00F6636D" w:rsidRDefault="000467AC" w:rsidP="00AB0DD4">
      <w:pPr>
        <w:spacing w:line="240" w:lineRule="auto"/>
        <w:ind w:firstLine="900"/>
        <w:jc w:val="both"/>
        <w:rPr>
          <w:rFonts w:ascii="Arial" w:hAnsi="Arial" w:cs="Arial"/>
          <w:sz w:val="20"/>
          <w:szCs w:val="20"/>
        </w:rPr>
      </w:pPr>
      <w:r w:rsidRPr="00F6636D">
        <w:rPr>
          <w:rFonts w:ascii="Arial" w:hAnsi="Arial" w:cs="Arial"/>
          <w:sz w:val="20"/>
          <w:szCs w:val="20"/>
        </w:rPr>
        <w:t xml:space="preserve">7. </w:t>
      </w:r>
      <w:proofErr w:type="gramStart"/>
      <w:r w:rsidRPr="00F6636D">
        <w:rPr>
          <w:rFonts w:ascii="Arial" w:hAnsi="Arial" w:cs="Arial"/>
          <w:sz w:val="20"/>
          <w:szCs w:val="20"/>
        </w:rPr>
        <w:t>Цена земельного участка определяется в размере его рыночной стоимости, определяемой в соответствии с законодательством Российской Федерации об оценочной деятельности, при продаже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 </w:t>
      </w:r>
      <w:hyperlink r:id="rId15" w:history="1">
        <w:r w:rsidRPr="00F6636D">
          <w:rPr>
            <w:rStyle w:val="a3"/>
            <w:rFonts w:ascii="Arial" w:hAnsi="Arial" w:cs="Arial"/>
            <w:color w:val="0D0D0D" w:themeColor="text1" w:themeTint="F2"/>
            <w:sz w:val="20"/>
            <w:szCs w:val="20"/>
            <w:u w:val="none"/>
          </w:rPr>
          <w:t>Земельного кодекса Российской Федерации</w:t>
        </w:r>
        <w:proofErr w:type="gramEnd"/>
      </w:hyperlink>
      <w:r w:rsidRPr="00F6636D">
        <w:rPr>
          <w:rFonts w:ascii="Arial" w:hAnsi="Arial" w:cs="Arial"/>
          <w:color w:val="0D0D0D" w:themeColor="text1" w:themeTint="F2"/>
          <w:sz w:val="20"/>
          <w:szCs w:val="20"/>
        </w:rPr>
        <w:t xml:space="preserve">. При этом если рыночная стоимость земельного участка, определенная </w:t>
      </w:r>
      <w:r w:rsidRPr="00F6636D">
        <w:rPr>
          <w:rFonts w:ascii="Arial" w:hAnsi="Arial" w:cs="Arial"/>
          <w:sz w:val="20"/>
          <w:szCs w:val="20"/>
        </w:rPr>
        <w:t>в соответствии с законодательством Российской Федерации об оценочной деятельности, превышает его кадастровую стоимость, цена земельного участка определяется в размере его кадастровой стоимости. </w:t>
      </w:r>
    </w:p>
    <w:bookmarkEnd w:id="0"/>
    <w:p w:rsidR="00AC1E31" w:rsidRPr="00F6636D" w:rsidRDefault="00AC1E31" w:rsidP="00AB0DD4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AC1E31" w:rsidRPr="00F6636D" w:rsidSect="00937476">
      <w:headerReference w:type="default" r:id="rId16"/>
      <w:pgSz w:w="11906" w:h="16838"/>
      <w:pgMar w:top="0" w:right="567" w:bottom="540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41" w:rsidRDefault="00D41441" w:rsidP="007474A5">
      <w:pPr>
        <w:spacing w:after="0" w:line="240" w:lineRule="auto"/>
      </w:pPr>
      <w:r>
        <w:separator/>
      </w:r>
    </w:p>
  </w:endnote>
  <w:endnote w:type="continuationSeparator" w:id="0">
    <w:p w:rsidR="00D41441" w:rsidRDefault="00D41441" w:rsidP="0074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41" w:rsidRDefault="00D41441" w:rsidP="007474A5">
      <w:pPr>
        <w:spacing w:after="0" w:line="240" w:lineRule="auto"/>
      </w:pPr>
      <w:r>
        <w:separator/>
      </w:r>
    </w:p>
  </w:footnote>
  <w:footnote w:type="continuationSeparator" w:id="0">
    <w:p w:rsidR="00D41441" w:rsidRDefault="00D41441" w:rsidP="0074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A5" w:rsidRPr="00021AD6" w:rsidRDefault="007474A5" w:rsidP="007474A5">
    <w:pPr>
      <w:pStyle w:val="a7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4FB"/>
    <w:multiLevelType w:val="hybridMultilevel"/>
    <w:tmpl w:val="E8327F5A"/>
    <w:lvl w:ilvl="0" w:tplc="5172E5E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1BA7675"/>
    <w:multiLevelType w:val="hybridMultilevel"/>
    <w:tmpl w:val="848EB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81F83"/>
    <w:multiLevelType w:val="hybridMultilevel"/>
    <w:tmpl w:val="2F6C90BE"/>
    <w:lvl w:ilvl="0" w:tplc="5172E5E8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75337746"/>
    <w:multiLevelType w:val="hybridMultilevel"/>
    <w:tmpl w:val="52004C4A"/>
    <w:lvl w:ilvl="0" w:tplc="2E0AA9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7AC"/>
    <w:rsid w:val="000002BB"/>
    <w:rsid w:val="00021AD6"/>
    <w:rsid w:val="000467AC"/>
    <w:rsid w:val="000E0F84"/>
    <w:rsid w:val="000E3CA6"/>
    <w:rsid w:val="002649D4"/>
    <w:rsid w:val="002B47A2"/>
    <w:rsid w:val="002B773E"/>
    <w:rsid w:val="002F0331"/>
    <w:rsid w:val="003312CE"/>
    <w:rsid w:val="00420B49"/>
    <w:rsid w:val="00432BE6"/>
    <w:rsid w:val="004421BB"/>
    <w:rsid w:val="004A39EE"/>
    <w:rsid w:val="00531B30"/>
    <w:rsid w:val="0061490C"/>
    <w:rsid w:val="00727F7C"/>
    <w:rsid w:val="007474A5"/>
    <w:rsid w:val="007E4DF9"/>
    <w:rsid w:val="007E6DB5"/>
    <w:rsid w:val="00835304"/>
    <w:rsid w:val="00877B8A"/>
    <w:rsid w:val="008D112F"/>
    <w:rsid w:val="00937476"/>
    <w:rsid w:val="0098153F"/>
    <w:rsid w:val="00A1798A"/>
    <w:rsid w:val="00A43308"/>
    <w:rsid w:val="00AB0DD4"/>
    <w:rsid w:val="00AC1E31"/>
    <w:rsid w:val="00AE0925"/>
    <w:rsid w:val="00AE2A9A"/>
    <w:rsid w:val="00B24461"/>
    <w:rsid w:val="00B40DB8"/>
    <w:rsid w:val="00B925C7"/>
    <w:rsid w:val="00B97AF4"/>
    <w:rsid w:val="00C40B1B"/>
    <w:rsid w:val="00CE1137"/>
    <w:rsid w:val="00D41441"/>
    <w:rsid w:val="00D62ACE"/>
    <w:rsid w:val="00D87F39"/>
    <w:rsid w:val="00DC2912"/>
    <w:rsid w:val="00E07DEE"/>
    <w:rsid w:val="00E23926"/>
    <w:rsid w:val="00E935D2"/>
    <w:rsid w:val="00EE314A"/>
    <w:rsid w:val="00F6636D"/>
    <w:rsid w:val="00F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7AC"/>
    <w:rPr>
      <w:color w:val="0000FF"/>
      <w:u w:val="single"/>
    </w:rPr>
  </w:style>
  <w:style w:type="paragraph" w:customStyle="1" w:styleId="ConsPlusTitle">
    <w:name w:val="ConsPlusTitle"/>
    <w:uiPriority w:val="99"/>
    <w:rsid w:val="00E23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E2392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23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2392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4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74A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747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74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7AC"/>
    <w:rPr>
      <w:color w:val="0000FF"/>
      <w:u w:val="single"/>
    </w:rPr>
  </w:style>
  <w:style w:type="paragraph" w:customStyle="1" w:styleId="ConsPlusTitle">
    <w:name w:val="ConsPlusTitle"/>
    <w:uiPriority w:val="99"/>
    <w:rsid w:val="00E23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E2392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23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2392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7810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744100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http://docs.cntd.ru/document/7441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7486" TargetMode="External"/><Relationship Id="rId1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KULAEVA</dc:creator>
  <cp:lastModifiedBy>1</cp:lastModifiedBy>
  <cp:revision>38</cp:revision>
  <dcterms:created xsi:type="dcterms:W3CDTF">2017-01-17T03:11:00Z</dcterms:created>
  <dcterms:modified xsi:type="dcterms:W3CDTF">2017-03-24T05:42:00Z</dcterms:modified>
</cp:coreProperties>
</file>