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E2A2B7" w14:textId="317F4D42" w:rsidR="00A74EB1" w:rsidRPr="00A768B5" w:rsidRDefault="00A74EB1" w:rsidP="00A74EB1">
      <w:pPr>
        <w:ind w:firstLine="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A768B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ПРОКУРОР   РАЗЪЯСНЯЕТ </w:t>
      </w:r>
    </w:p>
    <w:p w14:paraId="4B7B9B92" w14:textId="77777777" w:rsidR="008151CA" w:rsidRPr="00642866" w:rsidRDefault="008151CA" w:rsidP="00642866">
      <w:pPr>
        <w:pStyle w:val="a3"/>
        <w:spacing w:before="0" w:beforeAutospacing="0" w:after="0" w:afterAutospacing="0"/>
        <w:ind w:left="-709" w:hanging="142"/>
        <w:jc w:val="center"/>
        <w:rPr>
          <w:b/>
          <w:sz w:val="28"/>
          <w:szCs w:val="28"/>
        </w:rPr>
      </w:pPr>
    </w:p>
    <w:p w14:paraId="06876E9F" w14:textId="463BE080" w:rsidR="00B113EE" w:rsidRPr="00B113EE" w:rsidRDefault="00B113EE" w:rsidP="00B113EE">
      <w:pPr>
        <w:ind w:firstLine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 w:rsidRPr="00B113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Особенности организации и осуществления государственного контроля (надзора), муниципального контроля в условиях антикризисных мер</w:t>
      </w:r>
    </w:p>
    <w:p w14:paraId="1420E59E" w14:textId="6F01A3C4" w:rsidR="00B113EE" w:rsidRPr="00B113EE" w:rsidRDefault="00B113EE" w:rsidP="00B113EE">
      <w:pPr>
        <w:ind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D159372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введен мораторий на проведение проверок и контрольных (надзорных) мероприятий в период с 10.03.2022 по 31.12.2022.</w:t>
      </w:r>
    </w:p>
    <w:p w14:paraId="4FC66D55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Установлено, что проведение запланированных на 2022 год контрольных мероприятий допускается только в определенных случаях в рамках санитарно-эпидемиологического контроля (надзора), пожарного надзора, надзора в области промышленной безопасности, а также государственного ветеринарного контроля (надзора). При этом органы контроля (надзора) наделены правом осуществления вместо планового контрольного (надзорного) мероприятия, плановой проверки профилактического визита, от проведения которого контролируемое лицо отказаться не вправе.</w:t>
      </w:r>
    </w:p>
    <w:p w14:paraId="0A5D2575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Определены исключительные основания проведения в 2022 году внеплановых контрольных мероприятий и проверок. В их числе:</w:t>
      </w:r>
    </w:p>
    <w:p w14:paraId="3272A93C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- непосредственная угроза причинения вреда жизни и тяжкого вреда здоровью граждан, </w:t>
      </w:r>
    </w:p>
    <w:p w14:paraId="73D33152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- непосредственная угроза обороне страны и безопасности государства и непосредственная угроза возникновения чрезвычайных ситуаций природного и (или) техногенного характера. </w:t>
      </w:r>
    </w:p>
    <w:p w14:paraId="0817FE6B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Согласованию с органами прокуратуры подлежат проверки в рамках регионального государственного лицензионного контроля за осуществлением предпринимательской деятельности по управлению многоквартирными домами и регионального государственного жилищного надзора в случае поступления жалобы (жалоб) граждан за защитой (восстановлением) своих нарушенных прав.</w:t>
      </w:r>
    </w:p>
    <w:p w14:paraId="1B880A71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При этом не требуют согласования с органами прокуратуры внеплановые проверки по поручению Президента Российской Федерации, Председателя Правительства Российской Федерации и его Заместителя; требованию прокурора в рамках надзора за исполнением законов, соблюдением прав и свобод человека и гражданина по поступившим в органы прокуратуры материалам и обращениям; при наступлении события, указанного в программе проверок (при осуществлении государственного строительного надзора, федерального государственного экологического контроля (надзора), федерального государственного контроля (надзора) за состоянием, содержанием, сохранением, использованием, популяризацией и государственной охраной объектов культурного наследия); при представлении контролируемым лицом документов и (или) сведений об исполнении предписания в целях возобновления ранее приостановленного </w:t>
      </w: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lastRenderedPageBreak/>
        <w:t>действия лицензии, аккредитации или иного документа, имеющего разрешительный характер.</w:t>
      </w:r>
    </w:p>
    <w:p w14:paraId="4D055409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Определены срок принятия решения об отмене проверок и мероприятий, подпадающих под действие документа (3 рабочих дня), и срок завершения контрольных (надзорных) мероприятий, проверок, проведение которых не допускается (5 рабочих дней) с обязательным внесением сведений в Единый реестр контрольных (надзорных) мероприятий, Единый реестр проверок.</w:t>
      </w:r>
    </w:p>
    <w:p w14:paraId="6075C5F1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Установлены ограничения в части выдачи предписания (только исключительно в случае, если в ходе контрольного (надзорного) мероприятия, проверки были выявлены факты нарушений, влекущих непосредственную угрозу причинения вреда жизни и тяжкого вреда здоровью, возникновения чрезвычайных ситуаций природного и техногенного характера, ущерба обороне страны и безопасности государства) по проверкам с непосредственным взаимодействием с контролируемым лицом.</w:t>
      </w:r>
    </w:p>
    <w:p w14:paraId="2137A53D" w14:textId="77777777" w:rsidR="00B113EE" w:rsidRPr="00B113EE" w:rsidRDefault="00B113EE" w:rsidP="00B113EE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Срок исполнения предписаний продлевается автоматически на 90 календарных дней со дня истечения срока его исполнения без ходатайства (заявления) контролируемого лица. При этом, контролируемое лицо вправе направить ходатайство (заявление) о дополнительном продлении срока исполнения предписания в контрольный (надзорный) орган, орган контроля не позднее предпоследнего дня срока, указанного в абзаце первом настоящего пункта, которое рассматривается в течение 5 рабочих дней со дня его регистрации.</w:t>
      </w:r>
    </w:p>
    <w:p w14:paraId="6ECAE435" w14:textId="77777777" w:rsidR="00B113EE" w:rsidRPr="00B113EE" w:rsidRDefault="00B113EE" w:rsidP="00B113EE">
      <w:pPr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13E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06020365" w14:textId="77777777" w:rsidR="00A40F1C" w:rsidRDefault="00A40F1C" w:rsidP="00A40F1C">
      <w:pPr>
        <w:pStyle w:val="a3"/>
        <w:spacing w:before="0" w:beforeAutospacing="0" w:after="0" w:afterAutospacing="0"/>
        <w:jc w:val="both"/>
      </w:pPr>
    </w:p>
    <w:p w14:paraId="6EA39F61" w14:textId="4824D6D7" w:rsidR="00B94C48" w:rsidRPr="00B94C48" w:rsidRDefault="00B94C48" w:rsidP="00B94C48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20EEE8" w14:textId="5C2689C1" w:rsidR="00A768B5" w:rsidRPr="00597A9F" w:rsidRDefault="00A768B5" w:rsidP="00A768B5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A768B5">
        <w:rPr>
          <w:sz w:val="26"/>
          <w:szCs w:val="26"/>
        </w:rPr>
        <w:tab/>
      </w:r>
      <w:r w:rsidRPr="00A768B5">
        <w:rPr>
          <w:sz w:val="26"/>
          <w:szCs w:val="26"/>
        </w:rPr>
        <w:tab/>
      </w:r>
      <w:r w:rsidRPr="00A768B5">
        <w:rPr>
          <w:sz w:val="26"/>
          <w:szCs w:val="26"/>
        </w:rPr>
        <w:tab/>
      </w:r>
      <w:r w:rsidRPr="00597A9F">
        <w:rPr>
          <w:sz w:val="28"/>
          <w:szCs w:val="28"/>
        </w:rPr>
        <w:t xml:space="preserve">Заместитель прокурора </w:t>
      </w:r>
    </w:p>
    <w:p w14:paraId="38ADB0A4" w14:textId="5E8963BB" w:rsidR="00A768B5" w:rsidRPr="00597A9F" w:rsidRDefault="00A768B5" w:rsidP="00A768B5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597A9F">
        <w:rPr>
          <w:sz w:val="28"/>
          <w:szCs w:val="28"/>
        </w:rPr>
        <w:t>Баганского района</w:t>
      </w:r>
    </w:p>
    <w:p w14:paraId="4FD7B898" w14:textId="304A0D4D" w:rsidR="00A768B5" w:rsidRPr="00597A9F" w:rsidRDefault="00A768B5" w:rsidP="00A768B5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597A9F">
        <w:rPr>
          <w:sz w:val="28"/>
          <w:szCs w:val="28"/>
        </w:rPr>
        <w:t xml:space="preserve">О.Г. Тимошенко </w:t>
      </w:r>
    </w:p>
    <w:sectPr w:rsidR="00A768B5" w:rsidRPr="00597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62262"/>
    <w:multiLevelType w:val="multilevel"/>
    <w:tmpl w:val="8710F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1F71A3"/>
    <w:multiLevelType w:val="multilevel"/>
    <w:tmpl w:val="DD2EF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B56164"/>
    <w:multiLevelType w:val="multilevel"/>
    <w:tmpl w:val="1B1C6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16321E"/>
    <w:multiLevelType w:val="multilevel"/>
    <w:tmpl w:val="A6489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F75D17"/>
    <w:multiLevelType w:val="multilevel"/>
    <w:tmpl w:val="24982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B25"/>
    <w:rsid w:val="00142C6B"/>
    <w:rsid w:val="0031618D"/>
    <w:rsid w:val="00324857"/>
    <w:rsid w:val="00486E7C"/>
    <w:rsid w:val="005066B6"/>
    <w:rsid w:val="00524B25"/>
    <w:rsid w:val="0058240C"/>
    <w:rsid w:val="00597A9F"/>
    <w:rsid w:val="005A513F"/>
    <w:rsid w:val="00642866"/>
    <w:rsid w:val="007D60BF"/>
    <w:rsid w:val="008002EB"/>
    <w:rsid w:val="008151CA"/>
    <w:rsid w:val="00951B4B"/>
    <w:rsid w:val="009B3CB8"/>
    <w:rsid w:val="009E52C0"/>
    <w:rsid w:val="00A24575"/>
    <w:rsid w:val="00A40F1C"/>
    <w:rsid w:val="00A50D4A"/>
    <w:rsid w:val="00A74EB1"/>
    <w:rsid w:val="00A768B5"/>
    <w:rsid w:val="00B113EE"/>
    <w:rsid w:val="00B94C48"/>
    <w:rsid w:val="00C65A41"/>
    <w:rsid w:val="00E0732E"/>
    <w:rsid w:val="00F1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48F44"/>
  <w15:chartTrackingRefBased/>
  <w15:docId w15:val="{7E836D95-DE20-4077-9798-78E112FC0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4EB1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68B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3</cp:revision>
  <dcterms:created xsi:type="dcterms:W3CDTF">2022-04-06T09:29:00Z</dcterms:created>
  <dcterms:modified xsi:type="dcterms:W3CDTF">2022-04-06T09:31:00Z</dcterms:modified>
</cp:coreProperties>
</file>