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2B" w:rsidRDefault="00F4632B" w:rsidP="00F4632B">
      <w:pPr>
        <w:jc w:val="center"/>
        <w:rPr>
          <w:sz w:val="28"/>
          <w:szCs w:val="28"/>
        </w:rPr>
      </w:pPr>
      <w:r>
        <w:rPr>
          <w:sz w:val="28"/>
          <w:szCs w:val="28"/>
        </w:rPr>
        <w:t xml:space="preserve">АДМИНИСТРАЦИЯ </w:t>
      </w:r>
    </w:p>
    <w:p w:rsidR="00F4632B" w:rsidRDefault="00F4632B" w:rsidP="00F4632B">
      <w:pPr>
        <w:jc w:val="center"/>
        <w:rPr>
          <w:sz w:val="28"/>
          <w:szCs w:val="28"/>
        </w:rPr>
      </w:pPr>
      <w:r>
        <w:rPr>
          <w:sz w:val="28"/>
          <w:szCs w:val="28"/>
        </w:rPr>
        <w:t>ЛОЗОВСКОГО СЕЛЬСОВЕТА</w:t>
      </w:r>
    </w:p>
    <w:p w:rsidR="00F4632B" w:rsidRDefault="00F4632B" w:rsidP="00F4632B">
      <w:pPr>
        <w:jc w:val="center"/>
        <w:rPr>
          <w:sz w:val="28"/>
          <w:szCs w:val="28"/>
        </w:rPr>
      </w:pPr>
      <w:r>
        <w:rPr>
          <w:sz w:val="28"/>
          <w:szCs w:val="28"/>
        </w:rPr>
        <w:t>БАГАНСКОГО РАЙОНА</w:t>
      </w:r>
    </w:p>
    <w:p w:rsidR="00F4632B" w:rsidRDefault="00F4632B" w:rsidP="00F4632B">
      <w:pPr>
        <w:jc w:val="center"/>
        <w:rPr>
          <w:sz w:val="28"/>
          <w:szCs w:val="28"/>
        </w:rPr>
      </w:pPr>
      <w:r>
        <w:rPr>
          <w:sz w:val="28"/>
          <w:szCs w:val="28"/>
        </w:rPr>
        <w:t>НОВОСИБИРСКОЙ ОБЛАСТИ</w:t>
      </w:r>
    </w:p>
    <w:p w:rsidR="00F4632B" w:rsidRDefault="00F4632B" w:rsidP="00F4632B">
      <w:pPr>
        <w:jc w:val="center"/>
        <w:rPr>
          <w:sz w:val="28"/>
          <w:szCs w:val="28"/>
        </w:rPr>
      </w:pPr>
    </w:p>
    <w:p w:rsidR="00F4632B" w:rsidRDefault="00F4632B" w:rsidP="00F4632B">
      <w:pPr>
        <w:jc w:val="center"/>
        <w:rPr>
          <w:sz w:val="28"/>
          <w:szCs w:val="28"/>
        </w:rPr>
      </w:pPr>
      <w:r>
        <w:rPr>
          <w:sz w:val="28"/>
          <w:szCs w:val="28"/>
        </w:rPr>
        <w:t>ПОСТАНОВЛЕНИЕ</w:t>
      </w:r>
    </w:p>
    <w:p w:rsidR="00F4632B" w:rsidRDefault="00F4632B" w:rsidP="00F4632B">
      <w:pPr>
        <w:jc w:val="center"/>
        <w:rPr>
          <w:sz w:val="28"/>
          <w:szCs w:val="28"/>
        </w:rPr>
      </w:pPr>
    </w:p>
    <w:p w:rsidR="00F4632B" w:rsidRDefault="008E0391" w:rsidP="00F4632B">
      <w:pPr>
        <w:jc w:val="center"/>
        <w:rPr>
          <w:sz w:val="28"/>
          <w:szCs w:val="28"/>
        </w:rPr>
      </w:pPr>
      <w:r>
        <w:rPr>
          <w:sz w:val="28"/>
          <w:szCs w:val="28"/>
        </w:rPr>
        <w:t>28</w:t>
      </w:r>
      <w:r w:rsidR="00F4632B">
        <w:rPr>
          <w:sz w:val="28"/>
          <w:szCs w:val="28"/>
        </w:rPr>
        <w:t>.</w:t>
      </w:r>
      <w:r>
        <w:rPr>
          <w:sz w:val="28"/>
          <w:szCs w:val="28"/>
        </w:rPr>
        <w:t>03</w:t>
      </w:r>
      <w:r w:rsidR="00F4632B">
        <w:rPr>
          <w:sz w:val="28"/>
          <w:szCs w:val="28"/>
        </w:rPr>
        <w:t xml:space="preserve">.2022             № </w:t>
      </w:r>
      <w:r>
        <w:rPr>
          <w:sz w:val="28"/>
          <w:szCs w:val="28"/>
        </w:rPr>
        <w:t>22</w:t>
      </w:r>
    </w:p>
    <w:p w:rsidR="00F4632B" w:rsidRDefault="00F4632B" w:rsidP="00F4632B">
      <w:pPr>
        <w:jc w:val="center"/>
        <w:rPr>
          <w:sz w:val="28"/>
          <w:szCs w:val="28"/>
        </w:rPr>
      </w:pPr>
    </w:p>
    <w:p w:rsidR="00F4632B" w:rsidRDefault="00F4632B" w:rsidP="00F4632B">
      <w:pPr>
        <w:jc w:val="center"/>
        <w:outlineLvl w:val="0"/>
        <w:rPr>
          <w:bCs/>
          <w:kern w:val="36"/>
          <w:sz w:val="28"/>
          <w:szCs w:val="28"/>
        </w:rPr>
      </w:pPr>
      <w:r>
        <w:rPr>
          <w:bCs/>
          <w:kern w:val="36"/>
          <w:sz w:val="28"/>
          <w:szCs w:val="28"/>
        </w:rPr>
        <w:t>О внесении изменений в постановление администрации Лозовского сельсовета Баганского района Новосибирской области от 24.08.2021 №53 «Об утверждении административного регламента по предоставлению муниципальной услуги «По принятию на учет граждан в качестве нуждающихся в жилых помещениях, предоставляемых по договорам социального найма на территории Лозовского сельсовета»</w:t>
      </w:r>
    </w:p>
    <w:p w:rsidR="00F4632B" w:rsidRDefault="00F4632B" w:rsidP="00F4632B">
      <w:pPr>
        <w:jc w:val="center"/>
        <w:outlineLvl w:val="0"/>
        <w:rPr>
          <w:bCs/>
          <w:kern w:val="36"/>
          <w:sz w:val="28"/>
          <w:szCs w:val="28"/>
        </w:rPr>
      </w:pPr>
    </w:p>
    <w:p w:rsidR="00F4632B" w:rsidRPr="00D67AE4" w:rsidRDefault="00F4632B" w:rsidP="00F4632B">
      <w:pPr>
        <w:shd w:val="clear" w:color="auto" w:fill="FFFFFF"/>
        <w:jc w:val="both"/>
        <w:rPr>
          <w:sz w:val="28"/>
          <w:szCs w:val="28"/>
        </w:rPr>
      </w:pPr>
      <w:r w:rsidRPr="0071497B">
        <w:rPr>
          <w:b/>
          <w:color w:val="000000"/>
          <w:sz w:val="28"/>
          <w:szCs w:val="28"/>
        </w:rPr>
        <w:t xml:space="preserve">     </w:t>
      </w:r>
      <w:r>
        <w:rPr>
          <w:b/>
          <w:color w:val="000000"/>
          <w:sz w:val="28"/>
          <w:szCs w:val="28"/>
        </w:rPr>
        <w:t xml:space="preserve">      </w:t>
      </w:r>
      <w:proofErr w:type="gramStart"/>
      <w:r w:rsidRPr="00133E08">
        <w:rPr>
          <w:sz w:val="28"/>
          <w:szCs w:val="28"/>
        </w:rPr>
        <w:t>В соответствии с Федеральными законами от 06.10.2003 № 131-ФЗ «Об общих принципах организации местного самоуправления в Росс</w:t>
      </w:r>
      <w:r>
        <w:rPr>
          <w:sz w:val="28"/>
          <w:szCs w:val="28"/>
        </w:rPr>
        <w:t xml:space="preserve">ийской Федерации», </w:t>
      </w:r>
      <w:r w:rsidRPr="00133E08">
        <w:rPr>
          <w:sz w:val="28"/>
          <w:szCs w:val="28"/>
        </w:rPr>
        <w:t>№ 210-ФЗ</w:t>
      </w:r>
      <w:r>
        <w:rPr>
          <w:sz w:val="28"/>
          <w:szCs w:val="28"/>
        </w:rPr>
        <w:t xml:space="preserve"> от 27.07.2010</w:t>
      </w:r>
      <w:r w:rsidRPr="00133E08">
        <w:rPr>
          <w:sz w:val="28"/>
          <w:szCs w:val="28"/>
        </w:rPr>
        <w:t xml:space="preserve"> «Об организации предоставления государственных и мун</w:t>
      </w:r>
      <w:r>
        <w:rPr>
          <w:sz w:val="28"/>
          <w:szCs w:val="28"/>
        </w:rPr>
        <w:t xml:space="preserve">иципальных услуг», </w:t>
      </w:r>
      <w:r>
        <w:rPr>
          <w:sz w:val="28"/>
        </w:rPr>
        <w:t>Жилищным кодексом</w:t>
      </w:r>
      <w:r w:rsidRPr="00D21DD4">
        <w:rPr>
          <w:spacing w:val="15"/>
          <w:sz w:val="28"/>
        </w:rPr>
        <w:t xml:space="preserve"> </w:t>
      </w:r>
      <w:r>
        <w:rPr>
          <w:sz w:val="28"/>
        </w:rPr>
        <w:t>Российской</w:t>
      </w:r>
      <w:r w:rsidRPr="00D21DD4">
        <w:rPr>
          <w:spacing w:val="15"/>
          <w:sz w:val="28"/>
        </w:rPr>
        <w:t xml:space="preserve"> </w:t>
      </w:r>
      <w:r>
        <w:rPr>
          <w:sz w:val="28"/>
        </w:rPr>
        <w:t>Федерации,</w:t>
      </w:r>
      <w:r w:rsidRPr="00133E08">
        <w:rPr>
          <w:sz w:val="28"/>
          <w:szCs w:val="28"/>
        </w:rPr>
        <w:t xml:space="preserve"> законом Новосибирской области от 04.11.2005 № 337-ОЗ «Об учете органами местного</w:t>
      </w:r>
      <w:r w:rsidRPr="00D21DD4">
        <w:rPr>
          <w:spacing w:val="1"/>
          <w:sz w:val="28"/>
          <w:szCs w:val="28"/>
        </w:rPr>
        <w:t xml:space="preserve"> </w:t>
      </w:r>
      <w:r w:rsidRPr="00133E08">
        <w:rPr>
          <w:sz w:val="28"/>
          <w:szCs w:val="28"/>
        </w:rPr>
        <w:t>самоуправления</w:t>
      </w:r>
      <w:r w:rsidRPr="00D21DD4">
        <w:rPr>
          <w:spacing w:val="1"/>
          <w:sz w:val="28"/>
          <w:szCs w:val="28"/>
        </w:rPr>
        <w:t xml:space="preserve"> </w:t>
      </w:r>
      <w:r w:rsidRPr="00133E08">
        <w:rPr>
          <w:sz w:val="28"/>
          <w:szCs w:val="28"/>
        </w:rPr>
        <w:t>граждан</w:t>
      </w:r>
      <w:r w:rsidRPr="00D21DD4">
        <w:rPr>
          <w:spacing w:val="1"/>
          <w:sz w:val="28"/>
          <w:szCs w:val="28"/>
        </w:rPr>
        <w:t xml:space="preserve"> </w:t>
      </w:r>
      <w:r w:rsidRPr="00133E08">
        <w:rPr>
          <w:sz w:val="28"/>
          <w:szCs w:val="28"/>
        </w:rPr>
        <w:t>в</w:t>
      </w:r>
      <w:r w:rsidRPr="00D21DD4">
        <w:rPr>
          <w:spacing w:val="1"/>
          <w:sz w:val="28"/>
          <w:szCs w:val="28"/>
        </w:rPr>
        <w:t xml:space="preserve"> </w:t>
      </w:r>
      <w:r w:rsidRPr="00133E08">
        <w:rPr>
          <w:sz w:val="28"/>
          <w:szCs w:val="28"/>
        </w:rPr>
        <w:t>качестве</w:t>
      </w:r>
      <w:r w:rsidRPr="00D21DD4">
        <w:rPr>
          <w:spacing w:val="1"/>
          <w:sz w:val="28"/>
          <w:szCs w:val="28"/>
        </w:rPr>
        <w:t xml:space="preserve"> </w:t>
      </w:r>
      <w:r w:rsidRPr="00133E08">
        <w:rPr>
          <w:sz w:val="28"/>
          <w:szCs w:val="28"/>
        </w:rPr>
        <w:t>нуждающихся</w:t>
      </w:r>
      <w:r w:rsidRPr="00D21DD4">
        <w:rPr>
          <w:spacing w:val="1"/>
          <w:sz w:val="28"/>
          <w:szCs w:val="28"/>
        </w:rPr>
        <w:t xml:space="preserve"> </w:t>
      </w:r>
      <w:r w:rsidRPr="00133E08">
        <w:rPr>
          <w:sz w:val="28"/>
          <w:szCs w:val="28"/>
        </w:rPr>
        <w:t>в</w:t>
      </w:r>
      <w:r w:rsidRPr="00D21DD4">
        <w:rPr>
          <w:spacing w:val="1"/>
          <w:sz w:val="28"/>
          <w:szCs w:val="28"/>
        </w:rPr>
        <w:t xml:space="preserve"> </w:t>
      </w:r>
      <w:r w:rsidRPr="00133E08">
        <w:rPr>
          <w:sz w:val="28"/>
          <w:szCs w:val="28"/>
        </w:rPr>
        <w:t>жилых</w:t>
      </w:r>
      <w:r w:rsidRPr="00D21DD4">
        <w:rPr>
          <w:spacing w:val="1"/>
          <w:sz w:val="28"/>
          <w:szCs w:val="28"/>
        </w:rPr>
        <w:t xml:space="preserve"> </w:t>
      </w:r>
      <w:r w:rsidRPr="00133E08">
        <w:rPr>
          <w:sz w:val="28"/>
          <w:szCs w:val="28"/>
        </w:rPr>
        <w:t>помещениях,</w:t>
      </w:r>
      <w:r w:rsidRPr="00D21DD4">
        <w:rPr>
          <w:spacing w:val="1"/>
          <w:sz w:val="28"/>
          <w:szCs w:val="28"/>
        </w:rPr>
        <w:t xml:space="preserve"> </w:t>
      </w:r>
      <w:r w:rsidRPr="00133E08">
        <w:rPr>
          <w:sz w:val="28"/>
          <w:szCs w:val="28"/>
        </w:rPr>
        <w:t>предоставляемых</w:t>
      </w:r>
      <w:r>
        <w:rPr>
          <w:sz w:val="28"/>
          <w:szCs w:val="28"/>
        </w:rPr>
        <w:t xml:space="preserve"> по договорам социального найма на территории муниципального образования Лозовского сельсовета</w:t>
      </w:r>
      <w:proofErr w:type="gramEnd"/>
      <w:r>
        <w:rPr>
          <w:sz w:val="28"/>
          <w:szCs w:val="28"/>
        </w:rPr>
        <w:t xml:space="preserve"> Баганского района </w:t>
      </w:r>
      <w:r w:rsidRPr="00133E08">
        <w:rPr>
          <w:sz w:val="28"/>
          <w:szCs w:val="28"/>
        </w:rPr>
        <w:t>Новосибирской области</w:t>
      </w:r>
      <w:r>
        <w:rPr>
          <w:sz w:val="28"/>
          <w:szCs w:val="28"/>
        </w:rPr>
        <w:t>»</w:t>
      </w:r>
      <w:r w:rsidRPr="00133E08">
        <w:rPr>
          <w:sz w:val="28"/>
          <w:szCs w:val="28"/>
        </w:rPr>
        <w:t xml:space="preserve"> по договорам социального найм</w:t>
      </w:r>
      <w:r>
        <w:rPr>
          <w:sz w:val="28"/>
          <w:szCs w:val="28"/>
        </w:rPr>
        <w:t xml:space="preserve">а», </w:t>
      </w:r>
      <w:r w:rsidRPr="00133E08">
        <w:rPr>
          <w:sz w:val="28"/>
          <w:szCs w:val="28"/>
        </w:rPr>
        <w:t>руководствуясь Уставом Лозовского сельсовета Баганского района Новосибирской области</w:t>
      </w:r>
      <w:r>
        <w:rPr>
          <w:sz w:val="28"/>
          <w:szCs w:val="28"/>
        </w:rPr>
        <w:t>.</w:t>
      </w:r>
      <w:r>
        <w:rPr>
          <w:bCs/>
          <w:kern w:val="36"/>
          <w:sz w:val="28"/>
          <w:szCs w:val="28"/>
        </w:rPr>
        <w:t xml:space="preserve">   </w:t>
      </w:r>
    </w:p>
    <w:p w:rsidR="00F4632B" w:rsidRPr="00D62768" w:rsidRDefault="00F4632B" w:rsidP="00F4632B">
      <w:pPr>
        <w:pStyle w:val="ConsPlusNormal"/>
        <w:ind w:firstLine="708"/>
        <w:jc w:val="both"/>
        <w:rPr>
          <w:sz w:val="28"/>
          <w:szCs w:val="28"/>
        </w:rPr>
      </w:pPr>
      <w:r>
        <w:rPr>
          <w:sz w:val="28"/>
          <w:szCs w:val="28"/>
        </w:rPr>
        <w:t>ПОСТАНОВЛЯЮ:</w:t>
      </w:r>
    </w:p>
    <w:p w:rsidR="00F4632B" w:rsidRDefault="00F4632B" w:rsidP="00F4632B">
      <w:pPr>
        <w:pStyle w:val="a3"/>
        <w:rPr>
          <w:sz w:val="28"/>
          <w:szCs w:val="28"/>
        </w:rPr>
      </w:pPr>
      <w:r>
        <w:rPr>
          <w:b/>
        </w:rPr>
        <w:t xml:space="preserve">          </w:t>
      </w:r>
      <w:r w:rsidRPr="00AE34DA">
        <w:rPr>
          <w:sz w:val="28"/>
          <w:szCs w:val="28"/>
        </w:rPr>
        <w:t>1. </w:t>
      </w:r>
      <w:r>
        <w:rPr>
          <w:sz w:val="28"/>
          <w:szCs w:val="28"/>
        </w:rPr>
        <w:t xml:space="preserve"> Раздел 5 </w:t>
      </w:r>
      <w:r>
        <w:rPr>
          <w:color w:val="000000"/>
          <w:sz w:val="28"/>
          <w:szCs w:val="28"/>
        </w:rPr>
        <w:t xml:space="preserve">административного регламента, регулирующий  </w:t>
      </w:r>
      <w:r>
        <w:rPr>
          <w:sz w:val="28"/>
          <w:szCs w:val="28"/>
        </w:rPr>
        <w:t>д</w:t>
      </w:r>
      <w:r w:rsidRPr="005E2615">
        <w:rPr>
          <w:sz w:val="28"/>
          <w:szCs w:val="28"/>
        </w:rPr>
        <w:t xml:space="preserve">осудебный (внесудебный) порядок </w:t>
      </w:r>
      <w:r>
        <w:rPr>
          <w:sz w:val="28"/>
          <w:szCs w:val="28"/>
        </w:rPr>
        <w:t xml:space="preserve"> обжалования   </w:t>
      </w:r>
      <w:r w:rsidRPr="005E2615">
        <w:rPr>
          <w:sz w:val="28"/>
          <w:szCs w:val="28"/>
        </w:rPr>
        <w:t>заявителем</w:t>
      </w:r>
      <w:r>
        <w:rPr>
          <w:sz w:val="28"/>
          <w:szCs w:val="28"/>
        </w:rPr>
        <w:t xml:space="preserve"> </w:t>
      </w:r>
      <w:r w:rsidRPr="005E2615">
        <w:rPr>
          <w:sz w:val="28"/>
          <w:szCs w:val="28"/>
        </w:rPr>
        <w:t xml:space="preserve"> решений</w:t>
      </w:r>
      <w:r>
        <w:rPr>
          <w:sz w:val="28"/>
          <w:szCs w:val="28"/>
        </w:rPr>
        <w:t xml:space="preserve"> </w:t>
      </w:r>
      <w:r w:rsidRPr="005E2615">
        <w:rPr>
          <w:sz w:val="28"/>
          <w:szCs w:val="28"/>
        </w:rPr>
        <w:t xml:space="preserve"> и</w:t>
      </w:r>
      <w:r>
        <w:rPr>
          <w:sz w:val="28"/>
          <w:szCs w:val="28"/>
        </w:rPr>
        <w:t xml:space="preserve"> </w:t>
      </w:r>
      <w:r w:rsidRPr="005E2615">
        <w:rPr>
          <w:spacing w:val="-67"/>
          <w:sz w:val="28"/>
          <w:szCs w:val="28"/>
        </w:rPr>
        <w:t xml:space="preserve"> </w:t>
      </w:r>
      <w:r w:rsidRPr="005E2615">
        <w:rPr>
          <w:sz w:val="28"/>
          <w:szCs w:val="28"/>
        </w:rPr>
        <w:t>действий</w:t>
      </w:r>
      <w:r w:rsidRPr="005E2615">
        <w:rPr>
          <w:spacing w:val="-4"/>
          <w:sz w:val="28"/>
          <w:szCs w:val="28"/>
        </w:rPr>
        <w:t xml:space="preserve"> </w:t>
      </w:r>
      <w:r w:rsidRPr="005E2615">
        <w:rPr>
          <w:sz w:val="28"/>
          <w:szCs w:val="28"/>
        </w:rPr>
        <w:t>(бездействия)</w:t>
      </w:r>
      <w:r w:rsidRPr="005E2615">
        <w:rPr>
          <w:spacing w:val="-3"/>
          <w:sz w:val="28"/>
          <w:szCs w:val="28"/>
        </w:rPr>
        <w:t xml:space="preserve"> </w:t>
      </w:r>
      <w:r w:rsidRPr="005E2615">
        <w:rPr>
          <w:sz w:val="28"/>
          <w:szCs w:val="28"/>
        </w:rPr>
        <w:t>администрации,</w:t>
      </w:r>
      <w:r w:rsidRPr="005E2615">
        <w:rPr>
          <w:spacing w:val="-3"/>
          <w:sz w:val="28"/>
          <w:szCs w:val="28"/>
        </w:rPr>
        <w:t xml:space="preserve"> </w:t>
      </w:r>
      <w:r w:rsidRPr="005E2615">
        <w:rPr>
          <w:sz w:val="28"/>
          <w:szCs w:val="28"/>
        </w:rPr>
        <w:t>предоставляющей</w:t>
      </w:r>
      <w:r w:rsidRPr="005E2615">
        <w:rPr>
          <w:spacing w:val="-4"/>
          <w:sz w:val="28"/>
          <w:szCs w:val="28"/>
        </w:rPr>
        <w:t xml:space="preserve"> </w:t>
      </w:r>
      <w:r w:rsidRPr="005E2615">
        <w:rPr>
          <w:sz w:val="28"/>
          <w:szCs w:val="28"/>
        </w:rPr>
        <w:t>муниципальную</w:t>
      </w:r>
      <w:r w:rsidRPr="005E2615">
        <w:rPr>
          <w:spacing w:val="-3"/>
          <w:sz w:val="28"/>
          <w:szCs w:val="28"/>
        </w:rPr>
        <w:t xml:space="preserve"> </w:t>
      </w:r>
      <w:r w:rsidRPr="005E2615">
        <w:rPr>
          <w:sz w:val="28"/>
          <w:szCs w:val="28"/>
        </w:rPr>
        <w:t>услугу, ГАУ «МФЦ», а также их должностных лиц, муниципальных</w:t>
      </w:r>
      <w:r>
        <w:rPr>
          <w:sz w:val="28"/>
          <w:szCs w:val="28"/>
        </w:rPr>
        <w:t xml:space="preserve"> служащих, работников,  привести  в соответствие с главой 2.1 Федерального закона от 27.07.2010 №210-ФЗ </w:t>
      </w:r>
      <w:r>
        <w:rPr>
          <w:color w:val="000000"/>
          <w:sz w:val="28"/>
          <w:szCs w:val="28"/>
        </w:rPr>
        <w:t xml:space="preserve">.  </w:t>
      </w:r>
    </w:p>
    <w:p w:rsidR="00F4632B" w:rsidRDefault="00F4632B" w:rsidP="00F4632B">
      <w:pPr>
        <w:pStyle w:val="a3"/>
        <w:ind w:firstLine="709"/>
        <w:jc w:val="both"/>
        <w:rPr>
          <w:color w:val="000000"/>
          <w:sz w:val="28"/>
          <w:szCs w:val="28"/>
        </w:rPr>
      </w:pPr>
      <w:r>
        <w:rPr>
          <w:sz w:val="28"/>
          <w:szCs w:val="28"/>
        </w:rPr>
        <w:t>2. </w:t>
      </w:r>
      <w:r w:rsidRPr="002D588F">
        <w:rPr>
          <w:color w:val="000000"/>
          <w:sz w:val="28"/>
          <w:szCs w:val="28"/>
          <w:lang w:eastAsia="en-US"/>
        </w:rPr>
        <w:t xml:space="preserve">Опубликовать настоящее постановление в периодическом печатном издании «Бюллетень органов местного самоуправления </w:t>
      </w:r>
      <w:r>
        <w:rPr>
          <w:rFonts w:eastAsia="Calibri"/>
          <w:sz w:val="28"/>
          <w:szCs w:val="28"/>
          <w:lang w:eastAsia="en-US"/>
        </w:rPr>
        <w:t>Лозовского</w:t>
      </w:r>
      <w:r w:rsidRPr="002D588F">
        <w:rPr>
          <w:color w:val="000000"/>
          <w:sz w:val="28"/>
          <w:szCs w:val="28"/>
          <w:lang w:eastAsia="en-US"/>
        </w:rPr>
        <w:t xml:space="preserve"> сельсовета» </w:t>
      </w:r>
      <w:r w:rsidRPr="002D588F">
        <w:rPr>
          <w:color w:val="000000"/>
          <w:sz w:val="28"/>
          <w:szCs w:val="28"/>
        </w:rPr>
        <w:t xml:space="preserve">и разместить на официальном сайте администрации </w:t>
      </w:r>
      <w:r>
        <w:rPr>
          <w:rFonts w:eastAsia="Calibri"/>
          <w:sz w:val="28"/>
          <w:szCs w:val="28"/>
          <w:lang w:eastAsia="en-US"/>
        </w:rPr>
        <w:t>Лозовского</w:t>
      </w:r>
      <w:r w:rsidRPr="002D588F">
        <w:rPr>
          <w:color w:val="000000"/>
          <w:sz w:val="28"/>
          <w:szCs w:val="28"/>
        </w:rPr>
        <w:t xml:space="preserve"> сельсовета.</w:t>
      </w:r>
    </w:p>
    <w:p w:rsidR="00F4632B" w:rsidRDefault="00F4632B" w:rsidP="00F4632B">
      <w:pPr>
        <w:pStyle w:val="a3"/>
        <w:tabs>
          <w:tab w:val="left" w:pos="284"/>
          <w:tab w:val="left" w:pos="567"/>
        </w:tabs>
        <w:jc w:val="both"/>
        <w:rPr>
          <w:rFonts w:ascii="Calibri" w:eastAsia="Calibri" w:hAnsi="Calibri"/>
          <w:sz w:val="28"/>
          <w:szCs w:val="28"/>
          <w:lang w:eastAsia="en-US"/>
        </w:rPr>
      </w:pPr>
      <w:r>
        <w:rPr>
          <w:sz w:val="28"/>
          <w:szCs w:val="28"/>
        </w:rPr>
        <w:t>3. Настоящее постановление вступает в силу с момента его официального опубликования.</w:t>
      </w:r>
    </w:p>
    <w:p w:rsidR="00F4632B" w:rsidRDefault="00F4632B" w:rsidP="00F4632B">
      <w:pPr>
        <w:rPr>
          <w:sz w:val="28"/>
          <w:szCs w:val="28"/>
        </w:rPr>
      </w:pPr>
    </w:p>
    <w:p w:rsidR="00F4632B" w:rsidRDefault="00F4632B" w:rsidP="00F4632B">
      <w:pPr>
        <w:rPr>
          <w:sz w:val="28"/>
          <w:szCs w:val="28"/>
        </w:rPr>
      </w:pPr>
      <w:r>
        <w:rPr>
          <w:sz w:val="28"/>
          <w:szCs w:val="28"/>
        </w:rPr>
        <w:t xml:space="preserve">Глава Лозовского сельсовета          </w:t>
      </w:r>
    </w:p>
    <w:p w:rsidR="00F4632B" w:rsidRDefault="00F4632B" w:rsidP="00F4632B">
      <w:pPr>
        <w:rPr>
          <w:sz w:val="28"/>
          <w:szCs w:val="28"/>
        </w:rPr>
      </w:pPr>
      <w:r>
        <w:rPr>
          <w:sz w:val="28"/>
          <w:szCs w:val="28"/>
        </w:rPr>
        <w:t>Баганского района</w:t>
      </w:r>
    </w:p>
    <w:p w:rsidR="00F4632B" w:rsidRPr="006F2EEB" w:rsidRDefault="00F4632B" w:rsidP="00F4632B">
      <w:pPr>
        <w:rPr>
          <w:sz w:val="28"/>
          <w:szCs w:val="28"/>
        </w:rPr>
      </w:pPr>
      <w:r>
        <w:rPr>
          <w:sz w:val="28"/>
          <w:szCs w:val="28"/>
        </w:rPr>
        <w:t>Новосибирской области                                                               В.А. Суворов</w:t>
      </w:r>
    </w:p>
    <w:p w:rsidR="00F4632B" w:rsidRPr="005E2615" w:rsidRDefault="00F4632B" w:rsidP="00F4632B">
      <w:pPr>
        <w:jc w:val="both"/>
        <w:rPr>
          <w:sz w:val="18"/>
          <w:szCs w:val="18"/>
        </w:rPr>
      </w:pPr>
      <w:proofErr w:type="spellStart"/>
      <w:r>
        <w:rPr>
          <w:sz w:val="18"/>
          <w:szCs w:val="18"/>
        </w:rPr>
        <w:t>Шаева</w:t>
      </w:r>
      <w:proofErr w:type="spellEnd"/>
      <w:r>
        <w:rPr>
          <w:sz w:val="18"/>
          <w:szCs w:val="18"/>
        </w:rPr>
        <w:t xml:space="preserve"> Н.С. 35-219</w:t>
      </w:r>
    </w:p>
    <w:p w:rsidR="00F4632B" w:rsidRPr="00EF4139" w:rsidRDefault="00F4632B" w:rsidP="00F4632B">
      <w:pPr>
        <w:pStyle w:val="Heading1"/>
        <w:tabs>
          <w:tab w:val="left" w:pos="785"/>
        </w:tabs>
        <w:ind w:right="1427" w:firstLine="0"/>
        <w:jc w:val="center"/>
      </w:pPr>
      <w:r>
        <w:lastRenderedPageBreak/>
        <w:t>5.Досудебный (внесудебный) порядок обжалования      заявителем решений и</w:t>
      </w:r>
      <w:r w:rsidRPr="00EF4139">
        <w:rPr>
          <w:spacing w:val="-67"/>
        </w:rPr>
        <w:t xml:space="preserve"> </w:t>
      </w:r>
      <w:r>
        <w:t>действий</w:t>
      </w:r>
      <w:r w:rsidRPr="00EF4139">
        <w:rPr>
          <w:spacing w:val="-4"/>
        </w:rPr>
        <w:t xml:space="preserve"> </w:t>
      </w:r>
      <w:r>
        <w:t>(бездействия)</w:t>
      </w:r>
      <w:r w:rsidRPr="00EF4139">
        <w:rPr>
          <w:spacing w:val="-3"/>
        </w:rPr>
        <w:t xml:space="preserve"> </w:t>
      </w:r>
      <w:r>
        <w:t>администрации,</w:t>
      </w:r>
      <w:r w:rsidRPr="00EF4139">
        <w:rPr>
          <w:spacing w:val="-3"/>
        </w:rPr>
        <w:t xml:space="preserve"> </w:t>
      </w:r>
      <w:r>
        <w:t>предоставляющей</w:t>
      </w:r>
      <w:r w:rsidRPr="00EF4139">
        <w:rPr>
          <w:spacing w:val="-4"/>
        </w:rPr>
        <w:t xml:space="preserve"> </w:t>
      </w:r>
      <w:r>
        <w:t>муниципальную</w:t>
      </w:r>
      <w:r w:rsidRPr="00EF4139">
        <w:rPr>
          <w:spacing w:val="-3"/>
        </w:rPr>
        <w:t xml:space="preserve"> </w:t>
      </w:r>
      <w:r>
        <w:t xml:space="preserve">услугу, </w:t>
      </w:r>
      <w:r w:rsidRPr="00EF4139">
        <w:t>ГАУ «МФЦ», а также их должностных лиц, муниципальных</w:t>
      </w:r>
      <w:r w:rsidRPr="00EF4139">
        <w:rPr>
          <w:spacing w:val="-67"/>
        </w:rPr>
        <w:t xml:space="preserve"> </w:t>
      </w:r>
      <w:r w:rsidRPr="00EF4139">
        <w:t>служащих,</w:t>
      </w:r>
      <w:r w:rsidRPr="00EF4139">
        <w:rPr>
          <w:spacing w:val="-1"/>
        </w:rPr>
        <w:t xml:space="preserve"> </w:t>
      </w:r>
      <w:r w:rsidRPr="00EF4139">
        <w:t>работников</w:t>
      </w:r>
    </w:p>
    <w:p w:rsidR="00F4632B" w:rsidRDefault="00F4632B" w:rsidP="00F4632B">
      <w:pPr>
        <w:pStyle w:val="ConsPlusNormal"/>
        <w:ind w:firstLine="720"/>
        <w:jc w:val="both"/>
        <w:rPr>
          <w:sz w:val="28"/>
          <w:szCs w:val="28"/>
        </w:rPr>
      </w:pPr>
    </w:p>
    <w:p w:rsidR="00F4632B" w:rsidRDefault="00F4632B" w:rsidP="00F4632B">
      <w:pPr>
        <w:pStyle w:val="ConsPlusNormal"/>
        <w:ind w:firstLine="720"/>
        <w:jc w:val="both"/>
        <w:rPr>
          <w:sz w:val="28"/>
          <w:szCs w:val="28"/>
        </w:rPr>
      </w:pPr>
      <w:proofErr w:type="gramStart"/>
      <w:r>
        <w:rPr>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 </w:t>
      </w:r>
      <w:proofErr w:type="gramEnd"/>
    </w:p>
    <w:p w:rsidR="00F4632B" w:rsidRPr="00207493" w:rsidRDefault="00F4632B" w:rsidP="00F4632B">
      <w:pPr>
        <w:pStyle w:val="a4"/>
        <w:jc w:val="both"/>
        <w:rPr>
          <w:sz w:val="28"/>
          <w:szCs w:val="28"/>
        </w:rPr>
      </w:pPr>
      <w:r>
        <w:rPr>
          <w:sz w:val="28"/>
        </w:rPr>
        <w:t xml:space="preserve">     </w:t>
      </w:r>
      <w:r w:rsidRPr="00207493">
        <w:rPr>
          <w:sz w:val="28"/>
          <w:szCs w:val="28"/>
        </w:rPr>
        <w:t xml:space="preserve">Заявитель может обратиться с </w:t>
      </w:r>
      <w:proofErr w:type="gramStart"/>
      <w:r w:rsidRPr="00207493">
        <w:rPr>
          <w:sz w:val="28"/>
          <w:szCs w:val="28"/>
        </w:rPr>
        <w:t>жалобой</w:t>
      </w:r>
      <w:proofErr w:type="gramEnd"/>
      <w:r w:rsidRPr="00207493">
        <w:rPr>
          <w:sz w:val="28"/>
          <w:szCs w:val="28"/>
        </w:rPr>
        <w:t xml:space="preserve"> в том числе в следующих случаях:</w:t>
      </w:r>
    </w:p>
    <w:p w:rsidR="00F4632B" w:rsidRPr="00207493" w:rsidRDefault="00F4632B" w:rsidP="00F4632B">
      <w:pPr>
        <w:pStyle w:val="a4"/>
        <w:jc w:val="both"/>
        <w:rPr>
          <w:sz w:val="28"/>
          <w:szCs w:val="28"/>
        </w:rPr>
      </w:pPr>
      <w:r w:rsidRPr="00207493">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F4632B" w:rsidRPr="00207493" w:rsidRDefault="00F4632B" w:rsidP="00F4632B">
      <w:pPr>
        <w:pStyle w:val="a4"/>
        <w:jc w:val="both"/>
        <w:rPr>
          <w:sz w:val="28"/>
          <w:szCs w:val="28"/>
        </w:rPr>
      </w:pPr>
      <w:r w:rsidRPr="00207493">
        <w:rPr>
          <w:sz w:val="28"/>
          <w:szCs w:val="28"/>
        </w:rPr>
        <w:t xml:space="preserve">2) нарушение срока предоставления государственной или муниципальной услуги.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4632B" w:rsidRPr="00207493" w:rsidRDefault="00F4632B" w:rsidP="00F4632B">
      <w:pPr>
        <w:pStyle w:val="a4"/>
        <w:jc w:val="both"/>
        <w:rPr>
          <w:sz w:val="28"/>
          <w:szCs w:val="28"/>
        </w:rPr>
      </w:pPr>
      <w:r w:rsidRPr="0020749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4632B" w:rsidRPr="00207493" w:rsidRDefault="00F4632B" w:rsidP="00F4632B">
      <w:pPr>
        <w:pStyle w:val="a4"/>
        <w:jc w:val="both"/>
        <w:rPr>
          <w:sz w:val="28"/>
          <w:szCs w:val="28"/>
        </w:rPr>
      </w:pPr>
      <w:r w:rsidRPr="0020749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261D4" w:rsidRDefault="00F4632B" w:rsidP="00F4632B">
      <w:pPr>
        <w:rPr>
          <w:sz w:val="28"/>
          <w:szCs w:val="28"/>
        </w:rPr>
      </w:pPr>
      <w:r w:rsidRPr="00207493">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w:t>
      </w:r>
    </w:p>
    <w:p w:rsidR="00F4632B" w:rsidRPr="00207493" w:rsidRDefault="00F4632B" w:rsidP="00F4632B">
      <w:pPr>
        <w:pStyle w:val="a4"/>
        <w:jc w:val="both"/>
        <w:rPr>
          <w:sz w:val="28"/>
          <w:szCs w:val="28"/>
        </w:rPr>
      </w:pPr>
      <w:r w:rsidRPr="00207493">
        <w:rPr>
          <w:sz w:val="28"/>
          <w:szCs w:val="28"/>
        </w:rPr>
        <w:lastRenderedPageBreak/>
        <w:t xml:space="preserve">Федерации, законами и иными нормативными правовыми актами субъектов Российской Федерации, муниципальными правовыми актами.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4632B" w:rsidRPr="00207493" w:rsidRDefault="00F4632B" w:rsidP="00F4632B">
      <w:pPr>
        <w:pStyle w:val="a4"/>
        <w:jc w:val="both"/>
        <w:rPr>
          <w:sz w:val="28"/>
          <w:szCs w:val="28"/>
        </w:rPr>
      </w:pPr>
      <w:r w:rsidRPr="00207493">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632B" w:rsidRPr="00207493" w:rsidRDefault="00F4632B" w:rsidP="00F4632B">
      <w:pPr>
        <w:pStyle w:val="a4"/>
        <w:jc w:val="both"/>
        <w:rPr>
          <w:sz w:val="28"/>
          <w:szCs w:val="28"/>
        </w:rPr>
      </w:pPr>
      <w:proofErr w:type="gramStart"/>
      <w:r w:rsidRPr="00207493">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07493">
        <w:rPr>
          <w:sz w:val="28"/>
          <w:szCs w:val="28"/>
        </w:rPr>
        <w:t xml:space="preserve"> исправлений.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4632B" w:rsidRPr="00207493" w:rsidRDefault="00F4632B" w:rsidP="00F4632B">
      <w:pPr>
        <w:pStyle w:val="a4"/>
        <w:jc w:val="both"/>
        <w:rPr>
          <w:sz w:val="28"/>
          <w:szCs w:val="28"/>
        </w:rPr>
      </w:pPr>
      <w:r w:rsidRPr="00207493">
        <w:rPr>
          <w:sz w:val="28"/>
          <w:szCs w:val="28"/>
        </w:rPr>
        <w:t>8) нарушение срока или порядка выдачи документов по результатам предоставления государственной или муниципальной услуги;</w:t>
      </w:r>
    </w:p>
    <w:p w:rsidR="00F4632B" w:rsidRPr="00207493" w:rsidRDefault="00F4632B" w:rsidP="00F4632B">
      <w:pPr>
        <w:pStyle w:val="a4"/>
        <w:jc w:val="both"/>
        <w:rPr>
          <w:sz w:val="28"/>
          <w:szCs w:val="28"/>
        </w:rPr>
      </w:pPr>
      <w:proofErr w:type="gramStart"/>
      <w:r w:rsidRPr="00207493">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7493">
        <w:rPr>
          <w:sz w:val="28"/>
          <w:szCs w:val="28"/>
        </w:rPr>
        <w:t xml:space="preserve">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Pr>
          <w:sz w:val="28"/>
          <w:szCs w:val="28"/>
        </w:rPr>
        <w:t xml:space="preserve"> </w:t>
      </w:r>
      <w:r w:rsidRPr="00207493">
        <w:rPr>
          <w:sz w:val="28"/>
          <w:szCs w:val="28"/>
        </w:rPr>
        <w:lastRenderedPageBreak/>
        <w:t>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4632B" w:rsidRDefault="00F4632B" w:rsidP="00F4632B">
      <w:pPr>
        <w:pStyle w:val="a4"/>
        <w:jc w:val="both"/>
        <w:rPr>
          <w:sz w:val="28"/>
          <w:szCs w:val="28"/>
        </w:rPr>
      </w:pPr>
      <w:proofErr w:type="gramStart"/>
      <w:r w:rsidRPr="00207493">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207493">
        <w:rPr>
          <w:sz w:val="28"/>
          <w:szCs w:val="28"/>
        </w:rPr>
        <w:t xml:space="preserve">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4632B" w:rsidRPr="004108E3" w:rsidRDefault="00F4632B" w:rsidP="00F4632B">
      <w:pPr>
        <w:pStyle w:val="a4"/>
        <w:shd w:val="clear" w:color="auto" w:fill="FFFFFF"/>
        <w:spacing w:before="0" w:beforeAutospacing="0" w:after="0" w:afterAutospacing="0" w:line="450" w:lineRule="atLeast"/>
        <w:outlineLvl w:val="1"/>
        <w:rPr>
          <w:b/>
          <w:bCs/>
          <w:color w:val="000000"/>
          <w:kern w:val="36"/>
          <w:sz w:val="28"/>
          <w:szCs w:val="28"/>
        </w:rPr>
      </w:pPr>
      <w:r>
        <w:rPr>
          <w:sz w:val="28"/>
          <w:szCs w:val="28"/>
        </w:rPr>
        <w:t xml:space="preserve">   </w:t>
      </w:r>
      <w:r w:rsidRPr="004108E3">
        <w:rPr>
          <w:b/>
          <w:sz w:val="28"/>
          <w:szCs w:val="28"/>
        </w:rPr>
        <w:t xml:space="preserve">5.1. </w:t>
      </w:r>
      <w:r w:rsidRPr="004108E3">
        <w:rPr>
          <w:b/>
          <w:bCs/>
          <w:color w:val="000000"/>
          <w:kern w:val="36"/>
          <w:sz w:val="28"/>
          <w:szCs w:val="28"/>
        </w:rPr>
        <w:t>Общие требования к порядку подачи и рассмотрения жалобы.</w:t>
      </w:r>
    </w:p>
    <w:p w:rsidR="00F4632B" w:rsidRDefault="00F4632B" w:rsidP="00F4632B">
      <w:pPr>
        <w:pStyle w:val="a4"/>
        <w:shd w:val="clear" w:color="auto" w:fill="FFFFFF"/>
        <w:spacing w:before="0" w:beforeAutospacing="0" w:after="0" w:afterAutospacing="0" w:line="450" w:lineRule="atLeast"/>
        <w:outlineLvl w:val="1"/>
        <w:rPr>
          <w:bCs/>
          <w:color w:val="000000"/>
          <w:kern w:val="36"/>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r w:rsidRPr="0016776B">
        <w:rPr>
          <w:color w:val="000000"/>
          <w:sz w:val="28"/>
          <w:szCs w:val="28"/>
        </w:rPr>
        <w:t xml:space="preserve">1. </w:t>
      </w:r>
      <w:proofErr w:type="gramStart"/>
      <w:r w:rsidRPr="0016776B">
        <w:rPr>
          <w:color w:val="000000"/>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w:t>
      </w:r>
      <w:proofErr w:type="gramEnd"/>
      <w:r w:rsidRPr="0016776B">
        <w:rPr>
          <w:color w:val="000000"/>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подаются руководителям этих организаций.</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r w:rsidRPr="0016776B">
        <w:rPr>
          <w:color w:val="000000"/>
          <w:sz w:val="28"/>
          <w:szCs w:val="28"/>
        </w:rPr>
        <w:lastRenderedPageBreak/>
        <w:t xml:space="preserve">2. </w:t>
      </w:r>
      <w:proofErr w:type="gramStart"/>
      <w:r w:rsidRPr="0016776B">
        <w:rPr>
          <w:color w:val="000000"/>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6776B">
        <w:rPr>
          <w:color w:val="000000"/>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6776B">
        <w:rPr>
          <w:color w:val="000000"/>
          <w:sz w:val="28"/>
          <w:szCs w:val="28"/>
        </w:rPr>
        <w:t>принята</w:t>
      </w:r>
      <w:proofErr w:type="gramEnd"/>
      <w:r w:rsidRPr="0016776B">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6776B">
        <w:rPr>
          <w:color w:val="000000"/>
          <w:sz w:val="28"/>
          <w:szCs w:val="28"/>
        </w:rPr>
        <w:t>Жалоба на решения и действия (бездействие) организаций, предусмотренных </w:t>
      </w:r>
      <w:hyperlink r:id="rId6"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0" w:name="000228"/>
      <w:bookmarkStart w:id="1" w:name="000110"/>
      <w:bookmarkEnd w:id="0"/>
      <w:bookmarkEnd w:id="1"/>
      <w:r w:rsidRPr="0016776B">
        <w:rPr>
          <w:color w:val="000000"/>
          <w:sz w:val="28"/>
          <w:szCs w:val="28"/>
        </w:rPr>
        <w:t xml:space="preserve">3. </w:t>
      </w:r>
      <w:proofErr w:type="gramStart"/>
      <w:r w:rsidRPr="0016776B">
        <w:rPr>
          <w:color w:val="000000"/>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2" w:name="000149"/>
      <w:bookmarkEnd w:id="2"/>
      <w:r w:rsidRPr="0016776B">
        <w:rPr>
          <w:color w:val="000000"/>
          <w:sz w:val="28"/>
          <w:szCs w:val="28"/>
        </w:rPr>
        <w:t>3.1. В случае</w:t>
      </w:r>
      <w:proofErr w:type="gramStart"/>
      <w:r w:rsidRPr="0016776B">
        <w:rPr>
          <w:color w:val="000000"/>
          <w:sz w:val="28"/>
          <w:szCs w:val="28"/>
        </w:rPr>
        <w:t>,</w:t>
      </w:r>
      <w:proofErr w:type="gramEnd"/>
      <w:r w:rsidRPr="0016776B">
        <w:rPr>
          <w:color w:val="00000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Pr>
          <w:color w:val="000000"/>
          <w:sz w:val="28"/>
          <w:szCs w:val="28"/>
        </w:rPr>
        <w:t xml:space="preserve"> </w:t>
      </w:r>
      <w:r w:rsidRPr="0016776B">
        <w:rPr>
          <w:color w:val="000000"/>
          <w:sz w:val="28"/>
          <w:szCs w:val="28"/>
        </w:rPr>
        <w:lastRenderedPageBreak/>
        <w:t>статьи 11.1 настоящего Федерального закона и настоящей статьи не применяются.</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3" w:name="000198"/>
      <w:bookmarkEnd w:id="3"/>
      <w:r w:rsidRPr="0016776B">
        <w:rPr>
          <w:color w:val="000000"/>
          <w:sz w:val="28"/>
          <w:szCs w:val="28"/>
        </w:rPr>
        <w:t xml:space="preserve">3.2. </w:t>
      </w:r>
      <w:proofErr w:type="gramStart"/>
      <w:r w:rsidRPr="0016776B">
        <w:rPr>
          <w:color w:val="000000"/>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16776B">
        <w:rPr>
          <w:color w:val="000000"/>
          <w:sz w:val="28"/>
          <w:szCs w:val="28"/>
        </w:rPr>
        <w:t> </w:t>
      </w:r>
      <w:hyperlink r:id="rId8" w:history="1">
        <w:r w:rsidRPr="0016776B">
          <w:rPr>
            <w:rStyle w:val="a5"/>
            <w:color w:val="3C5F87"/>
            <w:sz w:val="28"/>
            <w:szCs w:val="28"/>
            <w:bdr w:val="none" w:sz="0" w:space="0" w:color="auto" w:frame="1"/>
          </w:rPr>
          <w:t>частью 2 статьи 6</w:t>
        </w:r>
      </w:hyperlink>
      <w:r w:rsidRPr="0016776B">
        <w:rPr>
          <w:color w:val="000000"/>
          <w:sz w:val="28"/>
          <w:szCs w:val="28"/>
        </w:rPr>
        <w:t xml:space="preserve"> Градостроительного кодекса Российской Федерации, может быть </w:t>
      </w:r>
      <w:proofErr w:type="gramStart"/>
      <w:r w:rsidRPr="0016776B">
        <w:rPr>
          <w:color w:val="000000"/>
          <w:sz w:val="28"/>
          <w:szCs w:val="28"/>
        </w:rPr>
        <w:t>подана</w:t>
      </w:r>
      <w:proofErr w:type="gramEnd"/>
      <w:r w:rsidRPr="0016776B">
        <w:rPr>
          <w:color w:val="00000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4" w:name="000229"/>
      <w:bookmarkStart w:id="5" w:name="000111"/>
      <w:bookmarkEnd w:id="4"/>
      <w:bookmarkEnd w:id="5"/>
      <w:r w:rsidRPr="0016776B">
        <w:rPr>
          <w:color w:val="000000"/>
          <w:sz w:val="28"/>
          <w:szCs w:val="28"/>
        </w:rPr>
        <w:t xml:space="preserve">4. </w:t>
      </w:r>
      <w:proofErr w:type="gramStart"/>
      <w:r w:rsidRPr="0016776B">
        <w:rPr>
          <w:color w:val="000000"/>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16776B">
        <w:rPr>
          <w:color w:val="000000"/>
          <w:sz w:val="28"/>
          <w:szCs w:val="28"/>
        </w:rPr>
        <w:t xml:space="preserve"> правовыми актами.</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6" w:name="000112"/>
      <w:bookmarkEnd w:id="6"/>
      <w:r w:rsidRPr="0016776B">
        <w:rPr>
          <w:color w:val="000000"/>
          <w:sz w:val="28"/>
          <w:szCs w:val="28"/>
        </w:rPr>
        <w:t>5. Жалоба должна содержать:</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7" w:name="000230"/>
      <w:bookmarkStart w:id="8" w:name="000113"/>
      <w:bookmarkEnd w:id="7"/>
      <w:bookmarkEnd w:id="8"/>
      <w:proofErr w:type="gramStart"/>
      <w:r w:rsidRPr="0016776B">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9"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их руководителей и (или) работников, решения и действия (бездействие) которых обжалуются;</w:t>
      </w:r>
      <w:proofErr w:type="gramEnd"/>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9" w:name="000114"/>
      <w:bookmarkEnd w:id="9"/>
      <w:proofErr w:type="gramStart"/>
      <w:r w:rsidRPr="0016776B">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632B" w:rsidRDefault="00F4632B" w:rsidP="00F4632B">
      <w:pPr>
        <w:pStyle w:val="pboth"/>
        <w:shd w:val="clear" w:color="auto" w:fill="FFFFFF"/>
        <w:spacing w:before="0" w:beforeAutospacing="0" w:after="0" w:afterAutospacing="0" w:line="293" w:lineRule="atLeast"/>
        <w:rPr>
          <w:color w:val="000000"/>
          <w:sz w:val="28"/>
          <w:szCs w:val="28"/>
        </w:rPr>
      </w:pPr>
      <w:r w:rsidRPr="0016776B">
        <w:rPr>
          <w:color w:val="000000"/>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w:t>
      </w:r>
      <w:r w:rsidRPr="0016776B">
        <w:rPr>
          <w:color w:val="000000"/>
          <w:sz w:val="28"/>
          <w:szCs w:val="28"/>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0"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их работников;</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10" w:name="000232"/>
      <w:bookmarkStart w:id="11" w:name="000116"/>
      <w:bookmarkEnd w:id="10"/>
      <w:bookmarkEnd w:id="11"/>
      <w:proofErr w:type="gramStart"/>
      <w:r w:rsidRPr="0016776B">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их работников.</w:t>
      </w:r>
      <w:proofErr w:type="gramEnd"/>
      <w:r w:rsidRPr="0016776B">
        <w:rPr>
          <w:color w:val="000000"/>
          <w:sz w:val="28"/>
          <w:szCs w:val="28"/>
        </w:rPr>
        <w:t xml:space="preserve"> Заявителем могут быть представлены документы (при наличии), подтверждающие доводы заявителя, либо их копии.</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12" w:name="000233"/>
      <w:bookmarkStart w:id="13" w:name="000117"/>
      <w:bookmarkEnd w:id="12"/>
      <w:bookmarkEnd w:id="13"/>
      <w:r w:rsidRPr="0016776B">
        <w:rPr>
          <w:color w:val="000000"/>
          <w:sz w:val="28"/>
          <w:szCs w:val="28"/>
        </w:rPr>
        <w:t xml:space="preserve">6. </w:t>
      </w:r>
      <w:proofErr w:type="gramStart"/>
      <w:r w:rsidRPr="0016776B">
        <w:rPr>
          <w:color w:val="00000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16776B">
        <w:rPr>
          <w:color w:val="000000"/>
          <w:sz w:val="28"/>
          <w:szCs w:val="28"/>
        </w:rPr>
        <w:t> </w:t>
      </w:r>
      <w:hyperlink r:id="rId13"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14" w:name="000234"/>
      <w:bookmarkStart w:id="15" w:name="000118"/>
      <w:bookmarkStart w:id="16" w:name="000119"/>
      <w:bookmarkStart w:id="17" w:name="000120"/>
      <w:bookmarkEnd w:id="14"/>
      <w:bookmarkEnd w:id="15"/>
      <w:bookmarkEnd w:id="16"/>
      <w:bookmarkEnd w:id="17"/>
      <w:r w:rsidRPr="0016776B">
        <w:rPr>
          <w:color w:val="000000"/>
          <w:sz w:val="28"/>
          <w:szCs w:val="28"/>
        </w:rPr>
        <w:t>7. По результатам рассмотрения жалобы принимается одно из следующих решений:</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18" w:name="000235"/>
      <w:bookmarkEnd w:id="18"/>
      <w:proofErr w:type="gramStart"/>
      <w:r w:rsidRPr="0016776B">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r w:rsidRPr="0016776B">
        <w:rPr>
          <w:color w:val="000000"/>
          <w:sz w:val="28"/>
          <w:szCs w:val="28"/>
        </w:rPr>
        <w:t>2) в удовлетворении жалобы отказывается.</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19" w:name="000121"/>
      <w:bookmarkEnd w:id="19"/>
      <w:r w:rsidRPr="0016776B">
        <w:rPr>
          <w:color w:val="000000"/>
          <w:sz w:val="28"/>
          <w:szCs w:val="28"/>
        </w:rPr>
        <w:lastRenderedPageBreak/>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20" w:name="000297"/>
      <w:bookmarkEnd w:id="20"/>
      <w:r w:rsidRPr="0016776B">
        <w:rPr>
          <w:color w:val="000000"/>
          <w:sz w:val="28"/>
          <w:szCs w:val="28"/>
        </w:rPr>
        <w:t xml:space="preserve">8.1. </w:t>
      </w:r>
      <w:proofErr w:type="gramStart"/>
      <w:r w:rsidRPr="0016776B">
        <w:rPr>
          <w:color w:val="000000"/>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4" w:history="1">
        <w:r w:rsidRPr="0016776B">
          <w:rPr>
            <w:rStyle w:val="a5"/>
            <w:color w:val="3C5F87"/>
            <w:sz w:val="28"/>
            <w:szCs w:val="28"/>
            <w:bdr w:val="none" w:sz="0" w:space="0" w:color="auto" w:frame="1"/>
          </w:rPr>
          <w:t>частью 1.1 статьи 16</w:t>
        </w:r>
      </w:hyperlink>
      <w:r w:rsidRPr="0016776B">
        <w:rPr>
          <w:color w:val="000000"/>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16776B">
        <w:rPr>
          <w:color w:val="000000"/>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21" w:name="000298"/>
      <w:bookmarkEnd w:id="21"/>
      <w:r w:rsidRPr="0016776B">
        <w:rPr>
          <w:color w:val="000000"/>
          <w:sz w:val="28"/>
          <w:szCs w:val="28"/>
        </w:rPr>
        <w:t xml:space="preserve">8.2. В случае признания </w:t>
      </w:r>
      <w:proofErr w:type="gramStart"/>
      <w:r w:rsidRPr="0016776B">
        <w:rPr>
          <w:color w:val="000000"/>
          <w:sz w:val="28"/>
          <w:szCs w:val="28"/>
        </w:rPr>
        <w:t>жалобы</w:t>
      </w:r>
      <w:proofErr w:type="gramEnd"/>
      <w:r w:rsidRPr="0016776B">
        <w:rPr>
          <w:color w:val="000000"/>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Default="00F4632B" w:rsidP="00F4632B">
      <w:pPr>
        <w:pStyle w:val="pboth"/>
        <w:shd w:val="clear" w:color="auto" w:fill="FFFFFF"/>
        <w:spacing w:before="0" w:beforeAutospacing="0" w:after="0" w:afterAutospacing="0" w:line="293" w:lineRule="atLeast"/>
        <w:rPr>
          <w:color w:val="000000"/>
          <w:sz w:val="28"/>
          <w:szCs w:val="28"/>
        </w:rPr>
      </w:pPr>
      <w:bookmarkStart w:id="22" w:name="000237"/>
      <w:bookmarkStart w:id="23" w:name="000122"/>
      <w:bookmarkEnd w:id="22"/>
      <w:bookmarkEnd w:id="23"/>
      <w:r w:rsidRPr="0016776B">
        <w:rPr>
          <w:color w:val="000000"/>
          <w:sz w:val="28"/>
          <w:szCs w:val="28"/>
        </w:rPr>
        <w:t xml:space="preserve">9. В случае установления в ходе или по результатам </w:t>
      </w:r>
      <w:proofErr w:type="gramStart"/>
      <w:r w:rsidRPr="0016776B">
        <w:rPr>
          <w:color w:val="000000"/>
          <w:sz w:val="28"/>
          <w:szCs w:val="28"/>
        </w:rPr>
        <w:t>рассмотрения жалобы признаков состава административного правонарушения</w:t>
      </w:r>
      <w:proofErr w:type="gramEnd"/>
      <w:r w:rsidRPr="0016776B">
        <w:rPr>
          <w:color w:val="000000"/>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p>
    <w:p w:rsidR="00F4632B" w:rsidRPr="0016776B" w:rsidRDefault="00F4632B" w:rsidP="00F4632B">
      <w:pPr>
        <w:pStyle w:val="pboth"/>
        <w:shd w:val="clear" w:color="auto" w:fill="FFFFFF"/>
        <w:spacing w:before="0" w:beforeAutospacing="0" w:after="0" w:afterAutospacing="0" w:line="293" w:lineRule="atLeast"/>
        <w:rPr>
          <w:color w:val="000000"/>
          <w:sz w:val="28"/>
          <w:szCs w:val="28"/>
        </w:rPr>
      </w:pPr>
      <w:bookmarkStart w:id="24" w:name="000150"/>
      <w:bookmarkStart w:id="25" w:name="000123"/>
      <w:bookmarkEnd w:id="24"/>
      <w:bookmarkEnd w:id="25"/>
      <w:r w:rsidRPr="0016776B">
        <w:rPr>
          <w:color w:val="000000"/>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5" w:anchor="aM1eAYTyAT5q" w:history="1">
        <w:r w:rsidRPr="0016776B">
          <w:rPr>
            <w:rStyle w:val="a5"/>
            <w:color w:val="3C5F87"/>
            <w:sz w:val="28"/>
            <w:szCs w:val="28"/>
            <w:bdr w:val="none" w:sz="0" w:space="0" w:color="auto" w:frame="1"/>
          </w:rPr>
          <w:t>законом</w:t>
        </w:r>
      </w:hyperlink>
      <w:r w:rsidRPr="0016776B">
        <w:rPr>
          <w:color w:val="000000"/>
          <w:sz w:val="28"/>
          <w:szCs w:val="28"/>
        </w:rPr>
        <w:t> от 2 мая 2006 года N 59-ФЗ "О порядке рассмотрения обращений граждан Российской Федерации".</w:t>
      </w:r>
    </w:p>
    <w:p w:rsidR="00F4632B" w:rsidRDefault="00F4632B" w:rsidP="00F4632B">
      <w:pPr>
        <w:pStyle w:val="a4"/>
        <w:shd w:val="clear" w:color="auto" w:fill="FFFFFF"/>
        <w:spacing w:before="0" w:beforeAutospacing="0" w:after="0" w:afterAutospacing="0" w:line="450" w:lineRule="atLeast"/>
        <w:outlineLvl w:val="1"/>
        <w:rPr>
          <w:b/>
          <w:bCs/>
          <w:color w:val="000000"/>
          <w:kern w:val="36"/>
          <w:sz w:val="28"/>
          <w:szCs w:val="28"/>
        </w:rPr>
      </w:pPr>
      <w:r w:rsidRPr="004108E3">
        <w:rPr>
          <w:b/>
          <w:sz w:val="28"/>
          <w:szCs w:val="28"/>
        </w:rPr>
        <w:t xml:space="preserve">5.2 </w:t>
      </w:r>
      <w:r w:rsidRPr="004108E3">
        <w:rPr>
          <w:rFonts w:ascii="Arial" w:hAnsi="Arial" w:cs="Arial"/>
          <w:b/>
          <w:bCs/>
          <w:color w:val="000000"/>
          <w:kern w:val="36"/>
          <w:sz w:val="30"/>
          <w:szCs w:val="30"/>
        </w:rPr>
        <w:t xml:space="preserve"> </w:t>
      </w:r>
      <w:r w:rsidRPr="004108E3">
        <w:rPr>
          <w:b/>
          <w:bCs/>
          <w:color w:val="000000"/>
          <w:kern w:val="36"/>
          <w:sz w:val="28"/>
          <w:szCs w:val="28"/>
        </w:rPr>
        <w:t>Информационная система досудебного (внесудебного) обжалования.</w:t>
      </w:r>
    </w:p>
    <w:p w:rsidR="00F4632B" w:rsidRPr="00F13E29" w:rsidRDefault="00F4632B" w:rsidP="00F4632B">
      <w:pPr>
        <w:pStyle w:val="a4"/>
        <w:shd w:val="clear" w:color="auto" w:fill="FFFFFF"/>
        <w:spacing w:before="0" w:beforeAutospacing="0" w:after="0" w:afterAutospacing="0" w:line="450" w:lineRule="atLeast"/>
        <w:outlineLvl w:val="1"/>
        <w:rPr>
          <w:b/>
          <w:bCs/>
          <w:color w:val="000000"/>
          <w:kern w:val="36"/>
          <w:sz w:val="28"/>
          <w:szCs w:val="28"/>
        </w:rPr>
      </w:pPr>
    </w:p>
    <w:p w:rsidR="00F4632B" w:rsidRDefault="00F4632B" w:rsidP="00F4632B">
      <w:pPr>
        <w:rPr>
          <w:sz w:val="28"/>
          <w:szCs w:val="28"/>
        </w:rPr>
      </w:pPr>
      <w:r w:rsidRPr="00D86408">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6" w:anchor="dst100020" w:history="1">
        <w:r w:rsidRPr="00D86408">
          <w:rPr>
            <w:rStyle w:val="a5"/>
            <w:color w:val="1A0DAB"/>
            <w:sz w:val="28"/>
            <w:szCs w:val="28"/>
          </w:rPr>
          <w:t>актами</w:t>
        </w:r>
      </w:hyperlink>
      <w:r w:rsidRPr="00D86408">
        <w:rPr>
          <w:sz w:val="28"/>
          <w:szCs w:val="28"/>
        </w:rPr>
        <w:t> Правительства Российской Федерации.</w:t>
      </w:r>
    </w:p>
    <w:p w:rsidR="00F4632B" w:rsidRDefault="00F4632B" w:rsidP="00F4632B"/>
    <w:sectPr w:rsidR="00F4632B" w:rsidSect="00A44E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F4632B"/>
    <w:rsid w:val="000D7202"/>
    <w:rsid w:val="008E0391"/>
    <w:rsid w:val="00A44E12"/>
    <w:rsid w:val="00E261D4"/>
    <w:rsid w:val="00F46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32B"/>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styleId="a3">
    <w:name w:val="No Spacing"/>
    <w:uiPriority w:val="99"/>
    <w:qFormat/>
    <w:rsid w:val="00F4632B"/>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4632B"/>
    <w:pPr>
      <w:spacing w:before="100" w:beforeAutospacing="1" w:after="100" w:afterAutospacing="1"/>
    </w:pPr>
  </w:style>
  <w:style w:type="paragraph" w:customStyle="1" w:styleId="Heading1">
    <w:name w:val="Heading 1"/>
    <w:basedOn w:val="a"/>
    <w:uiPriority w:val="1"/>
    <w:qFormat/>
    <w:rsid w:val="00F4632B"/>
    <w:pPr>
      <w:widowControl w:val="0"/>
      <w:autoSpaceDE w:val="0"/>
      <w:autoSpaceDN w:val="0"/>
      <w:ind w:hanging="493"/>
      <w:outlineLvl w:val="1"/>
    </w:pPr>
    <w:rPr>
      <w:b/>
      <w:bCs/>
      <w:sz w:val="28"/>
      <w:szCs w:val="28"/>
      <w:lang w:eastAsia="en-US"/>
    </w:rPr>
  </w:style>
  <w:style w:type="character" w:styleId="a5">
    <w:name w:val="Hyperlink"/>
    <w:rsid w:val="00F4632B"/>
    <w:rPr>
      <w:color w:val="0000FF"/>
      <w:u w:val="single"/>
    </w:rPr>
  </w:style>
  <w:style w:type="paragraph" w:customStyle="1" w:styleId="pboth">
    <w:name w:val="pboth"/>
    <w:basedOn w:val="a"/>
    <w:rsid w:val="00F463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radostroitelnyi-kodeks/glava-2/statia-6/"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dact.ru/law/federalnyi-zakon-ot-27072010-n-210-fz-ob/glava-4/statia-16/" TargetMode="External"/><Relationship Id="rId12" Type="http://schemas.openxmlformats.org/officeDocument/2006/relationships/hyperlink" Target="https://sudact.ru/law/federalnyi-zakon-ot-27072010-n-210-fz-ob/glava-4/statia-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11791/72053cabd4b470415fad955aa063ccc46db0bb06/" TargetMode="Externa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4/statia-16/" TargetMode="External"/><Relationship Id="rId15" Type="http://schemas.openxmlformats.org/officeDocument/2006/relationships/hyperlink" Target="https://sudact.ru/law/federalnyi-zakon-ot-02052006-n-59-fz-o/" TargetMode="External"/><Relationship Id="rId10" Type="http://schemas.openxmlformats.org/officeDocument/2006/relationships/hyperlink" Target="https://sudact.ru/law/federalnyi-zakon-ot-27072010-n-210-fz-ob/glava-4/statia-16/" TargetMode="External"/><Relationship Id="rId4" Type="http://schemas.openxmlformats.org/officeDocument/2006/relationships/hyperlink" Target="https://sudact.ru/law/federalnyi-zakon-ot-27072010-n-210-fz-ob/glava-4/statia-16/" TargetMode="External"/><Relationship Id="rId9" Type="http://schemas.openxmlformats.org/officeDocument/2006/relationships/hyperlink" Target="https://sudact.ru/law/federalnyi-zakon-ot-27072010-n-210-fz-ob/glava-4/statia-16/"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3115</Words>
  <Characters>17760</Characters>
  <Application>Microsoft Office Word</Application>
  <DocSecurity>0</DocSecurity>
  <Lines>148</Lines>
  <Paragraphs>41</Paragraphs>
  <ScaleCrop>false</ScaleCrop>
  <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Certified Windows</dc:creator>
  <cp:lastModifiedBy>Certified Windows</cp:lastModifiedBy>
  <cp:revision>2</cp:revision>
  <dcterms:created xsi:type="dcterms:W3CDTF">2022-03-28T03:27:00Z</dcterms:created>
  <dcterms:modified xsi:type="dcterms:W3CDTF">2022-03-28T03:30:00Z</dcterms:modified>
</cp:coreProperties>
</file>