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2A" w:rsidRDefault="00C7552A" w:rsidP="00C75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7552A" w:rsidRPr="00587371" w:rsidRDefault="00C7552A" w:rsidP="00C75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 ДЕПУТАТОВ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ЛОЗОВСКОГО СЕЛЬСОВЕТА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БАГАНСКОГО РАЙОНА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7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="00C8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7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сессии)</w:t>
      </w:r>
    </w:p>
    <w:p w:rsidR="009B5BE1" w:rsidRPr="00587371" w:rsidRDefault="009B5BE1" w:rsidP="0058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B08" w:rsidRPr="00DF2C7B" w:rsidRDefault="003A6B08" w:rsidP="003A6B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муниципального образования </w:t>
      </w:r>
      <w:r w:rsidRPr="00786C62">
        <w:rPr>
          <w:rFonts w:ascii="Times New Roman" w:hAnsi="Times New Roman" w:cs="Times New Roman"/>
          <w:b/>
          <w:sz w:val="28"/>
          <w:szCs w:val="28"/>
        </w:rPr>
        <w:t xml:space="preserve">Лозовского сельсовета </w:t>
      </w:r>
      <w:proofErr w:type="spellStart"/>
      <w:r w:rsidRPr="00786C6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786C6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2027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6B08" w:rsidRPr="00DF2C7B" w:rsidRDefault="003A6B08" w:rsidP="003A6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27 667 432,00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25 048 632,00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25 048 632,00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17 884 933,00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27 667 432,00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бюджета на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7 873 517,00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5 185 217,00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5 185 217,00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209 080,00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2027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8 455 423,00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5 720 723,00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5 720 723,00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216 860,00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7 873 517,00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6B08" w:rsidRPr="00DF2C7B" w:rsidRDefault="003A6B08" w:rsidP="003A6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191 110,93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2027 год в сумме 8 455 423,00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411 928,15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2027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2026 год в сумме 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 2027 год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</w:p>
    <w:p w:rsidR="003A6B08" w:rsidRPr="00DF2C7B" w:rsidRDefault="003A6B08" w:rsidP="003A6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832 588,46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8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A6B08" w:rsidRDefault="003A6B08" w:rsidP="003A6B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406F20">
        <w:rPr>
          <w:rFonts w:ascii="Times New Roman" w:hAnsi="Times New Roman"/>
          <w:bCs/>
          <w:iCs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</w:t>
      </w:r>
      <w:r>
        <w:rPr>
          <w:rFonts w:ascii="Times New Roman" w:hAnsi="Times New Roman"/>
          <w:bCs/>
          <w:iCs/>
          <w:sz w:val="28"/>
          <w:szCs w:val="28"/>
        </w:rPr>
        <w:t>2025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iCs/>
          <w:sz w:val="28"/>
          <w:szCs w:val="28"/>
        </w:rPr>
        <w:t>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Cs/>
          <w:iCs/>
          <w:sz w:val="28"/>
          <w:szCs w:val="28"/>
        </w:rPr>
        <w:t>2027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9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>приложению</w:t>
        </w:r>
        <w:proofErr w:type="gramEnd"/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06F20">
        <w:rPr>
          <w:rFonts w:ascii="Times New Roman" w:hAnsi="Times New Roman" w:cs="Times New Roman"/>
          <w:sz w:val="28"/>
          <w:szCs w:val="28"/>
        </w:rPr>
        <w:t>.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страхования;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администрации муниципального образования 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786AC8">
        <w:rPr>
          <w:rFonts w:ascii="Times New Roman" w:hAnsi="Times New Roman" w:cs="Times New Roman"/>
          <w:b/>
          <w:sz w:val="28"/>
          <w:szCs w:val="28"/>
        </w:rPr>
        <w:t xml:space="preserve">Лозовского сельсовета </w:t>
      </w:r>
      <w:proofErr w:type="spellStart"/>
      <w:r w:rsidRPr="00786AC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786AC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</w:t>
      </w:r>
      <w:r w:rsidRPr="0098659E">
        <w:rPr>
          <w:rFonts w:ascii="Times New Roman" w:hAnsi="Times New Roman"/>
          <w:sz w:val="28"/>
          <w:szCs w:val="28"/>
        </w:rPr>
        <w:t xml:space="preserve">системы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98659E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3 774 288,01</w:t>
      </w:r>
      <w:r w:rsidRPr="0098659E">
        <w:rPr>
          <w:rFonts w:ascii="Times New Roman" w:hAnsi="Times New Roman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 w:rsidRPr="0098659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98659E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98659E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2027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>Дорожный фонд</w:t>
      </w:r>
      <w:r w:rsidRPr="00786AC8">
        <w:rPr>
          <w:rFonts w:ascii="Times New Roman" w:hAnsi="Times New Roman" w:cs="Times New Roman"/>
          <w:b/>
          <w:sz w:val="28"/>
          <w:szCs w:val="28"/>
        </w:rPr>
        <w:t xml:space="preserve"> Лозовского сельсовета </w:t>
      </w:r>
      <w:proofErr w:type="spellStart"/>
      <w:r w:rsidRPr="00786AC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786AC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6B08" w:rsidRPr="0098659E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8659E">
        <w:rPr>
          <w:rFonts w:ascii="Times New Roman" w:hAnsi="Times New Roman"/>
          <w:sz w:val="28"/>
          <w:szCs w:val="28"/>
        </w:rPr>
        <w:t>:</w:t>
      </w:r>
    </w:p>
    <w:p w:rsidR="003A6B08" w:rsidRPr="0098659E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2025 год в сумме 0,00</w:t>
      </w:r>
      <w:r w:rsidRPr="0098659E">
        <w:rPr>
          <w:rFonts w:ascii="Times New Roman" w:hAnsi="Times New Roman"/>
          <w:sz w:val="28"/>
          <w:szCs w:val="28"/>
        </w:rPr>
        <w:t xml:space="preserve"> рублей;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2) на </w:t>
      </w:r>
      <w:r>
        <w:rPr>
          <w:rFonts w:ascii="Times New Roman" w:hAnsi="Times New Roman"/>
          <w:sz w:val="28"/>
          <w:szCs w:val="28"/>
        </w:rPr>
        <w:t>2026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98659E">
        <w:rPr>
          <w:rFonts w:ascii="Times New Roman" w:hAnsi="Times New Roman"/>
          <w:sz w:val="28"/>
          <w:szCs w:val="28"/>
        </w:rPr>
        <w:t xml:space="preserve"> рублей, на </w:t>
      </w:r>
      <w:r>
        <w:rPr>
          <w:rFonts w:ascii="Times New Roman" w:hAnsi="Times New Roman"/>
          <w:sz w:val="28"/>
          <w:szCs w:val="28"/>
        </w:rPr>
        <w:t>2027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 w:rsidRPr="0098659E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3A6B08" w:rsidRPr="0098659E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E4D">
        <w:rPr>
          <w:rFonts w:ascii="Times New Roman" w:hAnsi="Times New Roman"/>
          <w:b/>
          <w:sz w:val="28"/>
          <w:szCs w:val="28"/>
        </w:rPr>
        <w:t>Статья 7.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Ассигнования на капитальные вложения из бюджета Лозовского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распределение ассигнований на капитальные вложения из бюджета Лозовского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направлениям и объектам на 2025 год</w:t>
      </w:r>
      <w:r>
        <w:rPr>
          <w:rFonts w:ascii="Times New Roman" w:hAnsi="Times New Roman"/>
          <w:sz w:val="28"/>
          <w:szCs w:val="28"/>
        </w:rPr>
        <w:t xml:space="preserve"> в сумме 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2026</w:t>
      </w:r>
      <w:r>
        <w:rPr>
          <w:rFonts w:ascii="Times New Roman" w:hAnsi="Times New Roman"/>
          <w:sz w:val="28"/>
          <w:szCs w:val="28"/>
        </w:rPr>
        <w:t xml:space="preserve"> в сумме 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2027 год</w:t>
      </w:r>
      <w:r>
        <w:rPr>
          <w:rFonts w:ascii="Times New Roman" w:hAnsi="Times New Roman"/>
          <w:sz w:val="28"/>
          <w:szCs w:val="28"/>
        </w:rPr>
        <w:t xml:space="preserve"> в сумме 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3A6B08" w:rsidRPr="00676F71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3A6B08" w:rsidRPr="00676F71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B08" w:rsidRPr="00676F71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8. </w:t>
      </w:r>
      <w:r w:rsidRPr="00676F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3A6B08" w:rsidRPr="00676F71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08" w:rsidRPr="00676F71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A6B08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B08" w:rsidRPr="007D5205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D520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7D520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7D520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A6B08" w:rsidRPr="007D5205" w:rsidRDefault="003A6B08" w:rsidP="003A6B0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D52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3A6B08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гарантий </w:t>
      </w:r>
      <w:r w:rsidRPr="00786AC8">
        <w:rPr>
          <w:rFonts w:ascii="Times New Roman" w:hAnsi="Times New Roman" w:cs="Times New Roman"/>
          <w:b/>
          <w:sz w:val="28"/>
          <w:szCs w:val="28"/>
        </w:rPr>
        <w:t xml:space="preserve">Лозовскому сельсовету </w:t>
      </w:r>
      <w:proofErr w:type="spellStart"/>
      <w:r w:rsidRPr="00786AC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786AC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786A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08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2026 и 2027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10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3A6B08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 xml:space="preserve">1. Муниципальные программы </w:t>
      </w:r>
      <w:r w:rsidRPr="00786AC8">
        <w:rPr>
          <w:rFonts w:ascii="Times New Roman" w:hAnsi="Times New Roman" w:cs="Times New Roman"/>
          <w:b/>
          <w:sz w:val="28"/>
          <w:szCs w:val="28"/>
        </w:rPr>
        <w:t xml:space="preserve">Лозовского сельсовета </w:t>
      </w:r>
      <w:proofErr w:type="spellStart"/>
      <w:r w:rsidRPr="00786AC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786AC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b/>
          <w:sz w:val="28"/>
          <w:szCs w:val="28"/>
        </w:rPr>
        <w:t>1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DF2C7B">
        <w:rPr>
          <w:rFonts w:ascii="Times New Roman" w:hAnsi="Times New Roman"/>
          <w:sz w:val="28"/>
          <w:szCs w:val="28"/>
        </w:rPr>
        <w:t xml:space="preserve">не включенные в перечень, не подлежат финансированию в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2027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r w:rsidRPr="006974F9">
        <w:rPr>
          <w:rFonts w:ascii="Times New Roman" w:hAnsi="Times New Roman" w:cs="Times New Roman"/>
          <w:b/>
          <w:sz w:val="28"/>
          <w:szCs w:val="28"/>
        </w:rPr>
        <w:t xml:space="preserve">Лозовского сельсовета </w:t>
      </w:r>
      <w:proofErr w:type="spellStart"/>
      <w:r w:rsidRPr="006974F9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6974F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DF2C7B">
        <w:rPr>
          <w:rFonts w:ascii="Times New Roman" w:hAnsi="Times New Roman"/>
          <w:sz w:val="28"/>
          <w:szCs w:val="28"/>
        </w:rPr>
        <w:t xml:space="preserve">муниципальным автономным учреждениям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3A6B08" w:rsidRDefault="003A6B08" w:rsidP="003A6B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6B08" w:rsidRPr="00DF2C7B" w:rsidRDefault="003A6B08" w:rsidP="003A6B0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Муниципальный внутренний долг </w:t>
      </w:r>
      <w:r w:rsidRPr="006974F9">
        <w:rPr>
          <w:rFonts w:ascii="Times New Roman" w:hAnsi="Times New Roman" w:cs="Times New Roman"/>
          <w:b/>
          <w:sz w:val="28"/>
          <w:szCs w:val="28"/>
        </w:rPr>
        <w:t xml:space="preserve">Лозовского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6974F9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6974F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на 1 января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 xml:space="preserve">2027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Лозовского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>
        <w:rPr>
          <w:rFonts w:ascii="Times New Roman" w:hAnsi="Times New Roman"/>
          <w:sz w:val="28"/>
          <w:szCs w:val="28"/>
        </w:rPr>
        <w:t>2028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7D5205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7D5205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D5205">
        <w:rPr>
          <w:rFonts w:ascii="Times New Roman" w:hAnsi="Times New Roman" w:cs="Times New Roman"/>
          <w:b/>
          <w:sz w:val="28"/>
          <w:szCs w:val="28"/>
        </w:rPr>
        <w:t>. Особенности использования остатков средств местного бюджета на начало текущего финансового года</w:t>
      </w:r>
    </w:p>
    <w:p w:rsidR="003A6B08" w:rsidRPr="007D5205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7D5205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05">
        <w:rPr>
          <w:rFonts w:ascii="Times New Roman" w:hAnsi="Times New Roman" w:cs="Times New Roman"/>
          <w:sz w:val="28"/>
          <w:szCs w:val="28"/>
        </w:rPr>
        <w:t>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</w:t>
      </w:r>
      <w:proofErr w:type="gramEnd"/>
      <w:r w:rsidRPr="007D5205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3A6B08" w:rsidRPr="007D5205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7D5205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A6B08" w:rsidRPr="007D5205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которых из других бюджетов бюджетной системы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B08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08" w:rsidRPr="00581F7A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08" w:rsidRPr="00DF2C7B" w:rsidRDefault="003A6B08" w:rsidP="003A6B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08" w:rsidRPr="00DF2C7B" w:rsidRDefault="003A6B08" w:rsidP="003A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3A6B08" w:rsidRPr="00DF2C7B" w:rsidRDefault="003A6B08" w:rsidP="003A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B08" w:rsidRPr="00DF2C7B" w:rsidRDefault="003A6B08" w:rsidP="003A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08" w:rsidRDefault="003A6B08" w:rsidP="003A6B08">
      <w:pPr>
        <w:pStyle w:val="2"/>
        <w:widowControl w:val="0"/>
        <w:ind w:firstLine="0"/>
        <w:rPr>
          <w:sz w:val="28"/>
          <w:szCs w:val="28"/>
        </w:rPr>
      </w:pPr>
      <w:r w:rsidRPr="00DF2C7B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097783">
        <w:rPr>
          <w:sz w:val="28"/>
          <w:szCs w:val="28"/>
        </w:rPr>
        <w:t xml:space="preserve">Лозовского сельсовета </w:t>
      </w:r>
    </w:p>
    <w:p w:rsidR="003A6B08" w:rsidRDefault="003A6B08" w:rsidP="003A6B08">
      <w:pPr>
        <w:pStyle w:val="2"/>
        <w:widowControl w:val="0"/>
        <w:ind w:firstLine="0"/>
        <w:rPr>
          <w:sz w:val="28"/>
          <w:szCs w:val="28"/>
        </w:rPr>
      </w:pPr>
      <w:proofErr w:type="spellStart"/>
      <w:r w:rsidRPr="00097783">
        <w:rPr>
          <w:sz w:val="28"/>
          <w:szCs w:val="28"/>
        </w:rPr>
        <w:t>Баганского</w:t>
      </w:r>
      <w:proofErr w:type="spellEnd"/>
      <w:r w:rsidRPr="00097783">
        <w:rPr>
          <w:sz w:val="28"/>
          <w:szCs w:val="28"/>
        </w:rPr>
        <w:t xml:space="preserve"> района </w:t>
      </w:r>
    </w:p>
    <w:p w:rsidR="003A6B08" w:rsidRPr="00DF2C7B" w:rsidRDefault="003A6B08" w:rsidP="003A6B08">
      <w:pPr>
        <w:pStyle w:val="2"/>
        <w:widowControl w:val="0"/>
        <w:ind w:firstLine="0"/>
        <w:rPr>
          <w:bCs/>
          <w:sz w:val="28"/>
          <w:szCs w:val="28"/>
        </w:rPr>
      </w:pPr>
      <w:r w:rsidRPr="00097783">
        <w:rPr>
          <w:sz w:val="28"/>
          <w:szCs w:val="28"/>
        </w:rPr>
        <w:t>Новосибирской области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В.А Суворов</w:t>
      </w:r>
    </w:p>
    <w:p w:rsidR="003A6B08" w:rsidRDefault="003A6B08" w:rsidP="003A6B08">
      <w:pPr>
        <w:pStyle w:val="2"/>
        <w:widowControl w:val="0"/>
        <w:ind w:firstLine="0"/>
        <w:rPr>
          <w:bCs/>
          <w:sz w:val="28"/>
          <w:szCs w:val="28"/>
        </w:rPr>
      </w:pPr>
    </w:p>
    <w:p w:rsidR="003A6B08" w:rsidRDefault="003A6B08" w:rsidP="003A6B08">
      <w:pPr>
        <w:pStyle w:val="2"/>
        <w:widowControl w:val="0"/>
        <w:ind w:firstLine="0"/>
        <w:rPr>
          <w:bCs/>
          <w:sz w:val="28"/>
          <w:szCs w:val="28"/>
        </w:rPr>
      </w:pPr>
    </w:p>
    <w:p w:rsidR="003A6B08" w:rsidRPr="00DF2C7B" w:rsidRDefault="003A6B08" w:rsidP="003A6B08">
      <w:pPr>
        <w:pStyle w:val="2"/>
        <w:widowControl w:val="0"/>
        <w:ind w:firstLine="0"/>
        <w:rPr>
          <w:bCs/>
          <w:sz w:val="28"/>
          <w:szCs w:val="28"/>
        </w:rPr>
      </w:pPr>
    </w:p>
    <w:p w:rsidR="003A6B08" w:rsidRPr="00DF2C7B" w:rsidRDefault="003A6B08" w:rsidP="003A6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3A6B08" w:rsidRDefault="003A6B08" w:rsidP="003A6B08">
      <w:pPr>
        <w:pStyle w:val="2"/>
        <w:widowControl w:val="0"/>
        <w:ind w:firstLine="0"/>
        <w:rPr>
          <w:sz w:val="28"/>
          <w:szCs w:val="28"/>
        </w:rPr>
      </w:pPr>
      <w:r w:rsidRPr="00097783">
        <w:rPr>
          <w:sz w:val="28"/>
          <w:szCs w:val="28"/>
        </w:rPr>
        <w:t xml:space="preserve">Лозовского сельсовета </w:t>
      </w:r>
    </w:p>
    <w:p w:rsidR="003A6B08" w:rsidRDefault="003A6B08" w:rsidP="003A6B08">
      <w:pPr>
        <w:pStyle w:val="2"/>
        <w:widowControl w:val="0"/>
        <w:ind w:firstLine="0"/>
        <w:rPr>
          <w:sz w:val="28"/>
          <w:szCs w:val="28"/>
        </w:rPr>
      </w:pPr>
      <w:proofErr w:type="spellStart"/>
      <w:r w:rsidRPr="00097783">
        <w:rPr>
          <w:sz w:val="28"/>
          <w:szCs w:val="28"/>
        </w:rPr>
        <w:t>Баганского</w:t>
      </w:r>
      <w:proofErr w:type="spellEnd"/>
      <w:r w:rsidRPr="00097783">
        <w:rPr>
          <w:sz w:val="28"/>
          <w:szCs w:val="28"/>
        </w:rPr>
        <w:t xml:space="preserve"> района </w:t>
      </w:r>
    </w:p>
    <w:p w:rsidR="003A6B08" w:rsidRPr="00DF2C7B" w:rsidRDefault="003A6B08" w:rsidP="003A6B08">
      <w:pPr>
        <w:pStyle w:val="2"/>
        <w:widowControl w:val="0"/>
        <w:ind w:firstLine="0"/>
        <w:rPr>
          <w:bCs/>
          <w:sz w:val="28"/>
          <w:szCs w:val="28"/>
        </w:rPr>
      </w:pPr>
      <w:r w:rsidRPr="0009778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А.И. Савченко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</w:p>
    <w:p w:rsidR="003A6B08" w:rsidRPr="00DF2C7B" w:rsidRDefault="003A6B08" w:rsidP="003A6B08">
      <w:pPr>
        <w:pStyle w:val="2"/>
        <w:widowControl w:val="0"/>
        <w:ind w:firstLine="0"/>
        <w:rPr>
          <w:bCs/>
          <w:sz w:val="28"/>
          <w:szCs w:val="28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BF1" w:rsidRDefault="00533BF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8CB" w:rsidRDefault="00C958CB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123" w:rsidRDefault="00BA4123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B95" w:rsidRDefault="005A3B95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B95" w:rsidRDefault="005A3B95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C57" w:rsidRDefault="00762C57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C57" w:rsidRDefault="00762C57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C57" w:rsidRDefault="00762C57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B08" w:rsidRDefault="003A6B08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B95" w:rsidRPr="00587371" w:rsidRDefault="005A3B95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 w:rsidR="0086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5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9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587371" w:rsidRPr="006526C3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755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6F526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7552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B71BE" w:rsidRPr="00587371" w:rsidRDefault="00EB71BE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расходов бюджета</w:t>
      </w:r>
      <w:proofErr w:type="gramEnd"/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 w:rsidRPr="00A65CF0">
        <w:t xml:space="preserve"> </w:t>
      </w:r>
      <w:r w:rsidR="006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2026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организующего исполнение бюджета: администрация </w:t>
      </w:r>
      <w:proofErr w:type="spellStart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бюджета: Лозовской сельсовет </w:t>
      </w:r>
      <w:proofErr w:type="spellStart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87371" w:rsidRPr="00587371" w:rsidRDefault="00587371" w:rsidP="005873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371" w:rsidRPr="004F7F8F" w:rsidRDefault="00587371" w:rsidP="004F7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tbl>
      <w:tblPr>
        <w:tblW w:w="7242" w:type="pct"/>
        <w:tblInd w:w="-1310" w:type="dxa"/>
        <w:tblLook w:val="04A0"/>
      </w:tblPr>
      <w:tblGrid>
        <w:gridCol w:w="11197"/>
        <w:gridCol w:w="222"/>
        <w:gridCol w:w="222"/>
        <w:gridCol w:w="222"/>
        <w:gridCol w:w="222"/>
        <w:gridCol w:w="222"/>
        <w:gridCol w:w="222"/>
        <w:gridCol w:w="222"/>
        <w:gridCol w:w="224"/>
        <w:gridCol w:w="222"/>
        <w:gridCol w:w="222"/>
        <w:gridCol w:w="222"/>
        <w:gridCol w:w="222"/>
      </w:tblGrid>
      <w:tr w:rsidR="00093926" w:rsidRPr="00093926" w:rsidTr="003B2303">
        <w:trPr>
          <w:gridAfter w:val="3"/>
          <w:wAfter w:w="240" w:type="pct"/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8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3231"/>
              <w:gridCol w:w="704"/>
              <w:gridCol w:w="798"/>
              <w:gridCol w:w="1124"/>
              <w:gridCol w:w="704"/>
              <w:gridCol w:w="1268"/>
              <w:gridCol w:w="1268"/>
              <w:gridCol w:w="1864"/>
            </w:tblGrid>
            <w:tr w:rsidR="00D41F4E" w:rsidRPr="00D41F4E" w:rsidTr="00D41F4E">
              <w:trPr>
                <w:trHeight w:val="270"/>
              </w:trPr>
              <w:tc>
                <w:tcPr>
                  <w:tcW w:w="149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38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40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867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D41F4E" w:rsidRPr="00D41F4E" w:rsidTr="00D41F4E">
              <w:trPr>
                <w:trHeight w:val="270"/>
              </w:trPr>
              <w:tc>
                <w:tcPr>
                  <w:tcW w:w="1490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2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8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16 536 488,34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2 984 378,34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3 169 356,18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1 278 211,74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«Управление муниципальными финансами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1 278 211,74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"Обеспечение сбалансированности и устойчивости бюджетной системы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1 278 211,74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1 278 211,74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1 278 211,74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1 278 211,74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5 435 337,39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1 063 084,94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1 164 897,24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«Управление муниципальными финансами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4 506 431,62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"Обеспечение сбалансированности и устойчивости бюджетной системы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4 506 431,62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4 506 431,62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4 506 431,62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4 506 431,62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928 905,77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1 063 084,94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1 164 897,24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Межбюджетный трансферт по передачи части полномочий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914 905,77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1 063 084,94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1 164 897,24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843 433,77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1 018 112,94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1 119 925,24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843 433,77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1 018 112,94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1 119 925,24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54 972,00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44 972,00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44 972,00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54 972,00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44 972,00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44 972,00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Межбюджетный трансферт по передачи части полномочий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Резервный фонд администрации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9900020550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9 800 939,21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1 921 293,40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2 004 458,94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«Управление муниципальными финансами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7 631 936,13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"Обеспечение сбалансированности и устойчивости бюджетной системы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7 631 936,13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7 631 936,13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7 631 936,13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7 631 936,13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2 169 003,08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1 921 293,40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2 004 458,94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2 169 003,08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1 921 293,40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2 004 458,94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1 125 895,08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894 685,40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977 850,94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1 125 895,08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894 685,40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977 850,94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1 026 608,00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1 026 608,00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1 026 608,00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1 026 608,00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1 026 608,00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1 026 608,00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190 120,00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208 980,00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216 760,00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190 120,00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208 980,00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216 760,00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190 120,00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208 980,00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216 760,00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190 120,00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208 980,00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216 760,00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190 120,00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208 980,00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216 760,00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190 120,00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208 980,00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216 760,00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программа: "Обеспечение безопасности населения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Основное мероприятие: "Обеспечение безопасности населения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первичных мер пожарной безопасности в границах населенных пунктов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2000170050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2000170050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2000170050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52 975,72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58 273,30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64 100,60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286 528,92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133 100,00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117 298,92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117 298,92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18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переселения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      </w:r>
                  <w:proofErr w:type="gramEnd"/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99000S0500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117 298,92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99000S0500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117 298,92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99000S0500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117 298,92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169 230,00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133 100,00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"Благоустройство территории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133 100,00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"Наружное освещение"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2600200000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133 100,00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2600200000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133 100,00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2600200000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121 000,00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133 100,00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59 230,00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проектов, направленных на создание комфортных условия для проживания в сельской местности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99000L5765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59 230,00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99000L5765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59 230,00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99000L5765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59 230,00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68 400,00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68 400,00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68 400,00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68 400,00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68 400,00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68 400,00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6 853 431,60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6 853 431,60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Муниципальная программа: «Управление муниципальными финансами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1 203 984,20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"Обеспечение сбалансированности и устойчивости бюджетной системы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1 203 984,20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1 203 984,20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1 203 984,20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1 203 984,20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"Культура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1 910 159,39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"Создание условий для формирования и развития нравственных и духовных ценностей населения" муниципальной программы "Культура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1 910 159,39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Создание условий для формирования и развития нравственных и духовных ценностей населения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0800141190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1 910 159,39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0800141190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1 910 159,39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0800141190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1 910 159,39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3 595 645,21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3 684 238,57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3 739 288,01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Межбюджетный трансферт по передачи части полномочий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3 739 288,01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3 739 288,01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9900000500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3 739 288,01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«Управление муниципальными финансами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"Обеспечение сбалансированности и устойчивости бюджетной системы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сбалансированности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832 588,46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2 855 298,96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650 129,22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707 539,50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2 855 298,96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650 129,22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707 539,50</w:t>
                  </w:r>
                </w:p>
              </w:tc>
            </w:tr>
            <w:tr w:rsidR="00D41F4E" w:rsidRPr="00D41F4E" w:rsidTr="00D41F4E">
              <w:trPr>
                <w:trHeight w:val="91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Муниципальная программа: «Управление муниципальными финансами Лозовского сельсовета </w:t>
                  </w: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Баганского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2 241 560,85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Основное мероприятие: "Обеспечение сбалансированности и устойчивости бюджетной системы Лозовского сельсовета"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2 241 560,85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Обеспечение сбалансированности Лозовского сельсовета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2 241 560,85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2 241 560,85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0100170510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2 241 560,85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613 738,11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650 129,22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707 539,50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613 738,11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650 129,22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707 539,50</w:t>
                  </w:r>
                </w:p>
              </w:tc>
            </w:tr>
            <w:tr w:rsidR="00D41F4E" w:rsidRPr="00D41F4E" w:rsidTr="00D41F4E">
              <w:trPr>
                <w:trHeight w:val="114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9 300,00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9 300,00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D41F4E" w:rsidRPr="00D41F4E" w:rsidTr="00D41F4E">
              <w:trPr>
                <w:trHeight w:val="465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566 438,11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612 129,22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669 539,50</w:t>
                  </w:r>
                </w:p>
              </w:tc>
            </w:tr>
            <w:tr w:rsidR="00D41F4E" w:rsidRPr="00D41F4E" w:rsidTr="00D41F4E">
              <w:trPr>
                <w:trHeight w:val="69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566 438,11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612 129,22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669 539,50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38 000,00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9900004190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38 000,00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38 000,00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38 000,00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191 110,93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411 928,15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191 110,93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411 928,15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Непрограммное</w:t>
                  </w:r>
                  <w:proofErr w:type="spellEnd"/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191 110,93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411 928,15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191 110,93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411 928,15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191 110,93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411 928,15</w:t>
                  </w:r>
                </w:p>
              </w:tc>
            </w:tr>
            <w:tr w:rsidR="00D41F4E" w:rsidRPr="00D41F4E" w:rsidTr="00D41F4E">
              <w:trPr>
                <w:trHeight w:val="300"/>
              </w:trPr>
              <w:tc>
                <w:tcPr>
                  <w:tcW w:w="1490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9900099990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191 110,93</w:t>
                  </w:r>
                </w:p>
              </w:tc>
              <w:tc>
                <w:tcPr>
                  <w:tcW w:w="8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411 928,15</w:t>
                  </w:r>
                </w:p>
              </w:tc>
            </w:tr>
            <w:tr w:rsidR="00D41F4E" w:rsidRPr="00D41F4E" w:rsidTr="00D41F4E">
              <w:trPr>
                <w:trHeight w:val="270"/>
              </w:trPr>
              <w:tc>
                <w:tcPr>
                  <w:tcW w:w="2945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27 667 432,00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7 873 517,00</w:t>
                  </w:r>
                </w:p>
              </w:tc>
              <w:tc>
                <w:tcPr>
                  <w:tcW w:w="8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F4E" w:rsidRPr="00D41F4E" w:rsidRDefault="00D41F4E" w:rsidP="00D41F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1F4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8 455 423,00</w:t>
                  </w:r>
                </w:p>
              </w:tc>
            </w:tr>
          </w:tbl>
          <w:p w:rsidR="00093926" w:rsidRPr="00093926" w:rsidRDefault="00093926" w:rsidP="003B2303">
            <w:pPr>
              <w:spacing w:after="0" w:line="240" w:lineRule="auto"/>
              <w:ind w:left="-1134" w:firstLine="11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4E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8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926" w:rsidRPr="00093926" w:rsidRDefault="00093926" w:rsidP="000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960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926" w:rsidRPr="00093926" w:rsidRDefault="00093926" w:rsidP="004E1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gridAfter w:val="3"/>
          <w:wAfter w:w="240" w:type="pct"/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3926" w:rsidRPr="00093926" w:rsidTr="003B2303">
        <w:trPr>
          <w:trHeight w:val="255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534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26" w:rsidRPr="00093926" w:rsidRDefault="00093926" w:rsidP="0009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62C57" w:rsidRDefault="00762C57" w:rsidP="00345614">
      <w:pPr>
        <w:tabs>
          <w:tab w:val="left" w:pos="1068"/>
        </w:tabs>
      </w:pPr>
    </w:p>
    <w:p w:rsidR="006E0A51" w:rsidRDefault="006E0A51" w:rsidP="00345614">
      <w:pPr>
        <w:tabs>
          <w:tab w:val="left" w:pos="1068"/>
        </w:tabs>
      </w:pPr>
    </w:p>
    <w:p w:rsidR="006E0A51" w:rsidRDefault="006E0A51" w:rsidP="00345614">
      <w:pPr>
        <w:tabs>
          <w:tab w:val="left" w:pos="1068"/>
        </w:tabs>
      </w:pPr>
    </w:p>
    <w:p w:rsidR="006E0A51" w:rsidRDefault="006E0A51" w:rsidP="00345614">
      <w:pPr>
        <w:tabs>
          <w:tab w:val="left" w:pos="1068"/>
        </w:tabs>
      </w:pPr>
    </w:p>
    <w:p w:rsidR="00454F9D" w:rsidRPr="00020F37" w:rsidRDefault="00454F9D" w:rsidP="00345614">
      <w:pPr>
        <w:tabs>
          <w:tab w:val="left" w:pos="1068"/>
        </w:tabs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9B5BE1" w:rsidRPr="00587371" w:rsidRDefault="009B5BE1" w:rsidP="009B5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C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345614" w:rsidRPr="00B62D25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E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22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расходов бюджета</w:t>
      </w:r>
      <w:proofErr w:type="gramEnd"/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 w:rsidRPr="00A65CF0">
        <w:t xml:space="preserve"> 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организующего исполнение бюджета: администрация </w:t>
      </w: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бюджета: Лозовской сельсовет </w:t>
      </w: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45614" w:rsidRDefault="00345614" w:rsidP="004F7F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9677C7" w:rsidRPr="004F7F8F" w:rsidRDefault="009677C7" w:rsidP="004F7F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2689"/>
        <w:gridCol w:w="1124"/>
        <w:gridCol w:w="552"/>
        <w:gridCol w:w="527"/>
        <w:gridCol w:w="607"/>
        <w:gridCol w:w="1240"/>
        <w:gridCol w:w="1151"/>
        <w:gridCol w:w="1681"/>
      </w:tblGrid>
      <w:tr w:rsidR="00D41F4E" w:rsidRPr="00D41F4E" w:rsidTr="00D41F4E">
        <w:trPr>
          <w:trHeight w:val="270"/>
        </w:trPr>
        <w:tc>
          <w:tcPr>
            <w:tcW w:w="14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41F4E" w:rsidRPr="00D41F4E" w:rsidTr="00D41F4E">
        <w:trPr>
          <w:trHeight w:val="270"/>
        </w:trPr>
        <w:tc>
          <w:tcPr>
            <w:tcW w:w="14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41F4E" w:rsidRPr="00D41F4E" w:rsidTr="00D41F4E">
        <w:trPr>
          <w:trHeight w:val="91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17 694 713,00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17 694 713,00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17 694 713,00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15 658 140,34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7 631 936,13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2 241 560,85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4 506 431,62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"Культура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"Создание условий для формирования и развития нравственных и духовных ценностей населения" муниципальной программы "Культура Лозовского сельсовета"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формирования и развития нравственных и духовных ценностей населения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"Обеспечение безопасности населения Лозовского сельсовета"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мероприятие: "Обеспечение безопасности населения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Лозовского сельсовета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"Благоустройство территории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"Наружное освещение"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7 899 583,89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4 098 598,49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4 573 983,83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3 774 288,01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3 774 288,01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3 739 288,01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3 757 646,96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3 698 507,56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3 945 295,68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42 300,00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9 300,00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2 595 766,96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2 588 927,56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2 835 715,68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843 433,77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1 018 112,94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1 119 925,24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1 125 895,08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894 685,40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977 850,94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566 438,11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612 129,22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669 539,50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1 119 580,00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1 109 580,00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1 109 580,00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54 972,00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проектов, направленных на создание комфортных условия для проживания в сельской местности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204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переселения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270"/>
        </w:trPr>
        <w:tc>
          <w:tcPr>
            <w:tcW w:w="290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27 667 432,00 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7 873 517,00 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8 455 423,00 </w:t>
            </w:r>
          </w:p>
        </w:tc>
      </w:tr>
    </w:tbl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B6" w:rsidRDefault="00387B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B6" w:rsidRDefault="00387B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B6" w:rsidRDefault="00387B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B6" w:rsidRDefault="00387B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4E" w:rsidRDefault="00D41F4E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BB6" w:rsidRDefault="00387BB6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130" w:rsidRDefault="00922130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9B" w:rsidRDefault="00616F9B" w:rsidP="00AC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B5BE1" w:rsidRPr="00587371" w:rsidRDefault="009B5BE1" w:rsidP="009B5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C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345614" w:rsidRPr="00B62D25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E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E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84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E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</w:t>
      </w:r>
      <w:r w:rsidR="0084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на 2025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 w:rsidRPr="00A65CF0">
        <w:t xml:space="preserve"> </w:t>
      </w:r>
      <w:r w:rsidR="009E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и 2027</w:t>
      </w:r>
      <w:r w:rsidR="00A65CF0" w:rsidRP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органа, организующего исполнение бюджета: администрация </w:t>
      </w: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45614" w:rsidRP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бюджета: Лозовской сельсовет </w:t>
      </w:r>
      <w:proofErr w:type="spellStart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13F12" w:rsidRDefault="00013F12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14" w:rsidRDefault="00345614" w:rsidP="003456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9677C7" w:rsidRPr="009677C7" w:rsidRDefault="009677C7" w:rsidP="00C958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2696"/>
        <w:gridCol w:w="644"/>
        <w:gridCol w:w="430"/>
        <w:gridCol w:w="607"/>
        <w:gridCol w:w="1124"/>
        <w:gridCol w:w="528"/>
        <w:gridCol w:w="1240"/>
        <w:gridCol w:w="1151"/>
        <w:gridCol w:w="1151"/>
      </w:tblGrid>
      <w:tr w:rsidR="00D41F4E" w:rsidRPr="00D41F4E" w:rsidTr="00D41F4E">
        <w:trPr>
          <w:trHeight w:val="255"/>
        </w:trPr>
        <w:tc>
          <w:tcPr>
            <w:tcW w:w="1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D41F4E" w:rsidRPr="00D41F4E" w:rsidTr="00D41F4E">
        <w:trPr>
          <w:trHeight w:val="270"/>
        </w:trPr>
        <w:tc>
          <w:tcPr>
            <w:tcW w:w="1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27 667 432,00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7 873 517,00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8 455 423,00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16 536 488,34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2 984 378,34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3 169 356,18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1 278 211,74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5 435 337,39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1 063 084,94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1 164 897,24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4 506 431,62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4 506 431,62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4 506 431,62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4 506 431,62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4 506 431,62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928 905,77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1 063 084,94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1 164 897,24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914 905,77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1 063 084,94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1 164 897,24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843 433,77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1 018 112,94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1 119 925,24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843 433,77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1 018 112,94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1 119 925,24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54 972,00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54 972,00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44 972,00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9 800 939,21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1 921 293,40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2 004 458,94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7 631 936,13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7 631 936,13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7 631 936,13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7 631 936,13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7 631 936,13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2 169 003,08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1 921 293,40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2 004 458,94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2 169 003,08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1 921 293,40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2 004 458,94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16 500,00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1 125 895,08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894 685,40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977 850,94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1 125 895,08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894 685,40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977 850,94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1 026 608,00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190 120,00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208 980,00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216 760,00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программа: "Обеспечение безопасности населения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мероприятие: "Обеспечение безопасности населения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2000170050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52 975,72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58 273,30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64 100,60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286 528,92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20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переселения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117 298,92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169 230,00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"Благоустройство территории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"Наружное освещение"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121 000,00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133 100,00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проектов, направленных на создание комфортных условия для проживания в сельской местности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99000L5765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59 230,00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64 000,00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68 400,00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6 853 431,60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6 853 431,60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1 203 984,20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"Культура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мероприятие: "Создание условий для формирования и развития нравственных и духовных ценностей населения" муниципальной программы </w:t>
            </w: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"Культура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Создание условий для формирования и развития нравственных и духовных ценностей населения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0800141190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1 910 159,39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3 595 645,21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3 684 238,57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3 739 288,01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Межбюджетный трансферт по передачи части полномочий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3 739 288,01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3 739 288,01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3 739 288,01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832 588,46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2 855 298,96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2 855 298,96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D41F4E" w:rsidRPr="00D41F4E" w:rsidTr="00D41F4E">
        <w:trPr>
          <w:trHeight w:val="91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программа: «Управление муниципальными финансами Лозовского сельсовета </w:t>
            </w: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Баганского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2 241 560,85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"Обеспечение сбалансированности и устойчивости бюджетной системы Лозовского сельсовета"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2 241 560,85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Лозовского сельсовета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2 241 560,85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2 241 560,85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0100170510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2 241 560,85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613 738,11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613 738,11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650 129,22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707 539,50 </w:t>
            </w:r>
          </w:p>
        </w:tc>
      </w:tr>
      <w:tr w:rsidR="00D41F4E" w:rsidRPr="00D41F4E" w:rsidTr="00D41F4E">
        <w:trPr>
          <w:trHeight w:val="114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9 300,00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9 300,00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D41F4E" w:rsidRPr="00D41F4E" w:rsidTr="00D41F4E">
        <w:trPr>
          <w:trHeight w:val="465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566 438,11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612 129,22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669 539,50 </w:t>
            </w:r>
          </w:p>
        </w:tc>
      </w:tr>
      <w:tr w:rsidR="00D41F4E" w:rsidRPr="00D41F4E" w:rsidTr="00D41F4E">
        <w:trPr>
          <w:trHeight w:val="69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566 438,11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612 129,22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669 539,50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Непрограммное</w:t>
            </w:r>
            <w:proofErr w:type="spellEnd"/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направление деятельности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300"/>
        </w:trPr>
        <w:tc>
          <w:tcPr>
            <w:tcW w:w="14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191 110,93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411 928,15 </w:t>
            </w:r>
          </w:p>
        </w:tc>
      </w:tr>
      <w:tr w:rsidR="00D41F4E" w:rsidRPr="00D41F4E" w:rsidTr="00D41F4E">
        <w:trPr>
          <w:trHeight w:val="270"/>
        </w:trPr>
        <w:tc>
          <w:tcPr>
            <w:tcW w:w="32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27 667 432,00 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7 873 517,00 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F4E" w:rsidRPr="00D41F4E" w:rsidRDefault="00D41F4E" w:rsidP="00D41F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4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8 455 423,00 </w:t>
            </w:r>
          </w:p>
        </w:tc>
      </w:tr>
    </w:tbl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FD082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FD" w:rsidRDefault="001E13FD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2A" w:rsidRDefault="0031782A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2A" w:rsidRDefault="0031782A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21" w:rsidRDefault="00FD0821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21" w:rsidRDefault="00FD0821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21" w:rsidRDefault="00FD0821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21" w:rsidRDefault="00FD0821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21" w:rsidRDefault="00FD0821" w:rsidP="00C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18" w:rsidRDefault="00852218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9B5BE1" w:rsidRPr="00587371" w:rsidRDefault="009B5BE1" w:rsidP="009B5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F9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C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</w:t>
      </w:r>
      <w:r w:rsidR="005C5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Лозовского сельсовета 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 района Новосибирской области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EB71BE" w:rsidRPr="00F06B7C" w:rsidRDefault="00616F9B" w:rsidP="00EB71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</w:t>
      </w:r>
      <w:r w:rsidR="0085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C7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76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D1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Лозовского</w:t>
      </w:r>
    </w:p>
    <w:p w:rsidR="00EB71BE" w:rsidRPr="00EB71BE" w:rsidRDefault="00D41F4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на 2025</w:t>
      </w:r>
      <w:r w:rsidR="00EB71BE" w:rsidRPr="00EB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6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</w:t>
      </w:r>
      <w:r w:rsidR="0004739A" w:rsidRPr="0004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EB71BE" w:rsidRPr="00EB71BE" w:rsidRDefault="00EB71BE" w:rsidP="00EB7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ook w:val="04A0"/>
      </w:tblPr>
      <w:tblGrid>
        <w:gridCol w:w="2977"/>
        <w:gridCol w:w="2693"/>
        <w:gridCol w:w="1560"/>
        <w:gridCol w:w="1417"/>
        <w:gridCol w:w="1559"/>
      </w:tblGrid>
      <w:tr w:rsidR="00A65CF0" w:rsidRPr="00EB71BE" w:rsidTr="00F06B7C">
        <w:trPr>
          <w:trHeight w:val="23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4E5B11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A65CF0"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E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E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46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CF0" w:rsidRPr="00EB71BE" w:rsidTr="00F06B7C">
        <w:trPr>
          <w:trHeight w:val="27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A6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5CF0" w:rsidRPr="00EB71BE" w:rsidTr="00F06B7C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000 90 00 00 00 00 0000 000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5CF0" w:rsidRPr="00EB71BE" w:rsidTr="00F06B7C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4E5B11" w:rsidP="0075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4E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E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7 873 517,00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4E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E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8 455 423,00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D16FD2" w:rsidP="0075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E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7 873 517,00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534BCD" w:rsidP="003A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8 455 423,00</w:t>
            </w:r>
          </w:p>
        </w:tc>
      </w:tr>
      <w:tr w:rsidR="00A65CF0" w:rsidRPr="00EB71BE" w:rsidTr="00F06B7C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534BCD" w:rsidP="004E5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E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534BCD" w:rsidP="003A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7 873 517,00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534BCD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8 455 423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3A6B08" w:rsidP="003A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3A6B08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7 873 517,</w:t>
            </w:r>
            <w:r w:rsidR="00534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F0" w:rsidRPr="00EB71BE" w:rsidRDefault="003A6B08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8 455 423,00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7 873 517</w:t>
            </w:r>
            <w:r w:rsidR="00534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8 455 423,00</w:t>
            </w:r>
          </w:p>
        </w:tc>
      </w:tr>
      <w:tr w:rsidR="00A65CF0" w:rsidRPr="00EB71BE" w:rsidTr="00F06B7C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7 873 517</w:t>
            </w:r>
            <w:r w:rsidR="00534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8 455 423,00</w:t>
            </w:r>
          </w:p>
        </w:tc>
      </w:tr>
      <w:tr w:rsidR="00A65CF0" w:rsidRPr="00EB71BE" w:rsidTr="00F06B7C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27 667 432,00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F5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7 873 517</w:t>
            </w:r>
            <w:r w:rsidR="00534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F0" w:rsidRPr="00EB71BE" w:rsidRDefault="00A65CF0" w:rsidP="00EB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CF0" w:rsidRPr="00EB71BE" w:rsidRDefault="003A6B08" w:rsidP="003A6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8 455 423,00</w:t>
            </w:r>
          </w:p>
        </w:tc>
      </w:tr>
    </w:tbl>
    <w:p w:rsidR="00EB71BE" w:rsidRPr="00EB71BE" w:rsidRDefault="00EB71BE" w:rsidP="00EB71BE"/>
    <w:sectPr w:rsidR="00EB71BE" w:rsidRPr="00EB71BE" w:rsidSect="0055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C8" w:rsidRDefault="00C11AC8" w:rsidP="00587371">
      <w:pPr>
        <w:spacing w:after="0" w:line="240" w:lineRule="auto"/>
      </w:pPr>
      <w:r>
        <w:separator/>
      </w:r>
    </w:p>
  </w:endnote>
  <w:endnote w:type="continuationSeparator" w:id="0">
    <w:p w:rsidR="00C11AC8" w:rsidRDefault="00C11AC8" w:rsidP="0058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C8" w:rsidRDefault="00C11AC8" w:rsidP="00587371">
      <w:pPr>
        <w:spacing w:after="0" w:line="240" w:lineRule="auto"/>
      </w:pPr>
      <w:r>
        <w:separator/>
      </w:r>
    </w:p>
  </w:footnote>
  <w:footnote w:type="continuationSeparator" w:id="0">
    <w:p w:rsidR="00C11AC8" w:rsidRDefault="00C11AC8" w:rsidP="0058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01512"/>
    <w:multiLevelType w:val="hybridMultilevel"/>
    <w:tmpl w:val="FDD2FE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755"/>
    <w:rsid w:val="00013F12"/>
    <w:rsid w:val="00016C96"/>
    <w:rsid w:val="00020F37"/>
    <w:rsid w:val="000237A4"/>
    <w:rsid w:val="0004739A"/>
    <w:rsid w:val="000524B2"/>
    <w:rsid w:val="00074BB8"/>
    <w:rsid w:val="00093926"/>
    <w:rsid w:val="0009424B"/>
    <w:rsid w:val="000973C2"/>
    <w:rsid w:val="000C4D4C"/>
    <w:rsid w:val="000D2B30"/>
    <w:rsid w:val="000E6C7E"/>
    <w:rsid w:val="000F3A8D"/>
    <w:rsid w:val="000F6AB4"/>
    <w:rsid w:val="000F7E0F"/>
    <w:rsid w:val="00110F57"/>
    <w:rsid w:val="00122998"/>
    <w:rsid w:val="00127255"/>
    <w:rsid w:val="00131638"/>
    <w:rsid w:val="00131F00"/>
    <w:rsid w:val="00145D91"/>
    <w:rsid w:val="00160FF0"/>
    <w:rsid w:val="001866A3"/>
    <w:rsid w:val="00187D79"/>
    <w:rsid w:val="001A51C2"/>
    <w:rsid w:val="001A6583"/>
    <w:rsid w:val="001B70B0"/>
    <w:rsid w:val="001B7D29"/>
    <w:rsid w:val="001C74CE"/>
    <w:rsid w:val="001D36C8"/>
    <w:rsid w:val="001D3AFE"/>
    <w:rsid w:val="001D7A66"/>
    <w:rsid w:val="001E13FD"/>
    <w:rsid w:val="001E19F8"/>
    <w:rsid w:val="001E1DAD"/>
    <w:rsid w:val="001E5B9D"/>
    <w:rsid w:val="001E7FDE"/>
    <w:rsid w:val="00204144"/>
    <w:rsid w:val="00223FA1"/>
    <w:rsid w:val="00236BF9"/>
    <w:rsid w:val="002421B5"/>
    <w:rsid w:val="002506A8"/>
    <w:rsid w:val="00251D8D"/>
    <w:rsid w:val="00270A8D"/>
    <w:rsid w:val="00281536"/>
    <w:rsid w:val="002829ED"/>
    <w:rsid w:val="002A4503"/>
    <w:rsid w:val="002B7D21"/>
    <w:rsid w:val="002C43E4"/>
    <w:rsid w:val="002D0736"/>
    <w:rsid w:val="002D4F0C"/>
    <w:rsid w:val="002D52A1"/>
    <w:rsid w:val="002E0724"/>
    <w:rsid w:val="00316B0E"/>
    <w:rsid w:val="0031782A"/>
    <w:rsid w:val="00335EFE"/>
    <w:rsid w:val="00345614"/>
    <w:rsid w:val="0035216E"/>
    <w:rsid w:val="00356A15"/>
    <w:rsid w:val="00371678"/>
    <w:rsid w:val="00387BB6"/>
    <w:rsid w:val="00391DC4"/>
    <w:rsid w:val="003A422A"/>
    <w:rsid w:val="003A6B08"/>
    <w:rsid w:val="003B2303"/>
    <w:rsid w:val="003B42D4"/>
    <w:rsid w:val="003D0C4D"/>
    <w:rsid w:val="003D4387"/>
    <w:rsid w:val="003E0CBD"/>
    <w:rsid w:val="003E585A"/>
    <w:rsid w:val="003E6A53"/>
    <w:rsid w:val="003F21F2"/>
    <w:rsid w:val="003F286D"/>
    <w:rsid w:val="004148B4"/>
    <w:rsid w:val="004277BE"/>
    <w:rsid w:val="004535A4"/>
    <w:rsid w:val="00454F9D"/>
    <w:rsid w:val="0045742A"/>
    <w:rsid w:val="00474566"/>
    <w:rsid w:val="00480B5F"/>
    <w:rsid w:val="00486EE6"/>
    <w:rsid w:val="0049671D"/>
    <w:rsid w:val="004A2E8D"/>
    <w:rsid w:val="004D0FDE"/>
    <w:rsid w:val="004E130A"/>
    <w:rsid w:val="004E1F06"/>
    <w:rsid w:val="004E2240"/>
    <w:rsid w:val="004E5B11"/>
    <w:rsid w:val="004E688C"/>
    <w:rsid w:val="004E6CA2"/>
    <w:rsid w:val="004F2394"/>
    <w:rsid w:val="004F7F8F"/>
    <w:rsid w:val="0050524D"/>
    <w:rsid w:val="005160A7"/>
    <w:rsid w:val="0051758E"/>
    <w:rsid w:val="00517901"/>
    <w:rsid w:val="005224D0"/>
    <w:rsid w:val="0052280F"/>
    <w:rsid w:val="005242FC"/>
    <w:rsid w:val="00533330"/>
    <w:rsid w:val="00533BF1"/>
    <w:rsid w:val="00534BCD"/>
    <w:rsid w:val="005350DC"/>
    <w:rsid w:val="00540923"/>
    <w:rsid w:val="00543547"/>
    <w:rsid w:val="00553D98"/>
    <w:rsid w:val="00560F4A"/>
    <w:rsid w:val="00561FF6"/>
    <w:rsid w:val="005725E8"/>
    <w:rsid w:val="00575D7A"/>
    <w:rsid w:val="005863F7"/>
    <w:rsid w:val="00586945"/>
    <w:rsid w:val="00586E0B"/>
    <w:rsid w:val="00587371"/>
    <w:rsid w:val="00592965"/>
    <w:rsid w:val="00593BFE"/>
    <w:rsid w:val="005A21EC"/>
    <w:rsid w:val="005A3B95"/>
    <w:rsid w:val="005B29B9"/>
    <w:rsid w:val="005B647E"/>
    <w:rsid w:val="005C53F9"/>
    <w:rsid w:val="005C57D0"/>
    <w:rsid w:val="005D3AA6"/>
    <w:rsid w:val="005D6ECD"/>
    <w:rsid w:val="005D77F3"/>
    <w:rsid w:val="005F42A6"/>
    <w:rsid w:val="00616715"/>
    <w:rsid w:val="00616F9B"/>
    <w:rsid w:val="00623976"/>
    <w:rsid w:val="00632E0B"/>
    <w:rsid w:val="006372B7"/>
    <w:rsid w:val="00645867"/>
    <w:rsid w:val="0065122D"/>
    <w:rsid w:val="006522F9"/>
    <w:rsid w:val="006526C3"/>
    <w:rsid w:val="006573AD"/>
    <w:rsid w:val="00661A0B"/>
    <w:rsid w:val="00671DB2"/>
    <w:rsid w:val="00686786"/>
    <w:rsid w:val="006903DA"/>
    <w:rsid w:val="00697BEC"/>
    <w:rsid w:val="006B54F6"/>
    <w:rsid w:val="006B78A1"/>
    <w:rsid w:val="006D6D26"/>
    <w:rsid w:val="006D71A1"/>
    <w:rsid w:val="006E0A51"/>
    <w:rsid w:val="006F382D"/>
    <w:rsid w:val="006F5268"/>
    <w:rsid w:val="00713B61"/>
    <w:rsid w:val="00716C9B"/>
    <w:rsid w:val="00721A8C"/>
    <w:rsid w:val="00724BA9"/>
    <w:rsid w:val="0074178C"/>
    <w:rsid w:val="0074265F"/>
    <w:rsid w:val="00753F9E"/>
    <w:rsid w:val="00754418"/>
    <w:rsid w:val="00762C57"/>
    <w:rsid w:val="00774FE3"/>
    <w:rsid w:val="007750C9"/>
    <w:rsid w:val="007860F7"/>
    <w:rsid w:val="00787219"/>
    <w:rsid w:val="0079003C"/>
    <w:rsid w:val="0079506C"/>
    <w:rsid w:val="007A2D8A"/>
    <w:rsid w:val="007B40DE"/>
    <w:rsid w:val="007B47EB"/>
    <w:rsid w:val="007D72D0"/>
    <w:rsid w:val="007E1229"/>
    <w:rsid w:val="00800462"/>
    <w:rsid w:val="00800567"/>
    <w:rsid w:val="00812F69"/>
    <w:rsid w:val="00822F3C"/>
    <w:rsid w:val="00826EA3"/>
    <w:rsid w:val="008364B5"/>
    <w:rsid w:val="00843038"/>
    <w:rsid w:val="0085049F"/>
    <w:rsid w:val="00852218"/>
    <w:rsid w:val="00852C55"/>
    <w:rsid w:val="00857348"/>
    <w:rsid w:val="0086160B"/>
    <w:rsid w:val="00867E60"/>
    <w:rsid w:val="0087238B"/>
    <w:rsid w:val="00873D53"/>
    <w:rsid w:val="00891519"/>
    <w:rsid w:val="008B131E"/>
    <w:rsid w:val="008D1CDC"/>
    <w:rsid w:val="008D1E35"/>
    <w:rsid w:val="008D4BE7"/>
    <w:rsid w:val="008E2FD4"/>
    <w:rsid w:val="009119B8"/>
    <w:rsid w:val="0091393D"/>
    <w:rsid w:val="00917EA6"/>
    <w:rsid w:val="00921A0D"/>
    <w:rsid w:val="00922130"/>
    <w:rsid w:val="0092340A"/>
    <w:rsid w:val="00930486"/>
    <w:rsid w:val="00936B57"/>
    <w:rsid w:val="009403B5"/>
    <w:rsid w:val="00944758"/>
    <w:rsid w:val="00961755"/>
    <w:rsid w:val="009677C7"/>
    <w:rsid w:val="00970B7D"/>
    <w:rsid w:val="00974A09"/>
    <w:rsid w:val="009850A2"/>
    <w:rsid w:val="00985827"/>
    <w:rsid w:val="00986356"/>
    <w:rsid w:val="00987F65"/>
    <w:rsid w:val="00991B5A"/>
    <w:rsid w:val="00995FE6"/>
    <w:rsid w:val="009A7FC6"/>
    <w:rsid w:val="009B16FF"/>
    <w:rsid w:val="009B4846"/>
    <w:rsid w:val="009B5BE1"/>
    <w:rsid w:val="009C07BB"/>
    <w:rsid w:val="009C16F1"/>
    <w:rsid w:val="009C18B5"/>
    <w:rsid w:val="009C1C96"/>
    <w:rsid w:val="009C1E45"/>
    <w:rsid w:val="009C5D6A"/>
    <w:rsid w:val="009D2F47"/>
    <w:rsid w:val="009E46BE"/>
    <w:rsid w:val="009E6C47"/>
    <w:rsid w:val="009F237A"/>
    <w:rsid w:val="009F66C6"/>
    <w:rsid w:val="00A01BC1"/>
    <w:rsid w:val="00A12991"/>
    <w:rsid w:val="00A149C8"/>
    <w:rsid w:val="00A23CAB"/>
    <w:rsid w:val="00A41239"/>
    <w:rsid w:val="00A46F3F"/>
    <w:rsid w:val="00A55990"/>
    <w:rsid w:val="00A65346"/>
    <w:rsid w:val="00A65CF0"/>
    <w:rsid w:val="00A66927"/>
    <w:rsid w:val="00AA23B1"/>
    <w:rsid w:val="00AB6D86"/>
    <w:rsid w:val="00AC11D1"/>
    <w:rsid w:val="00AC2053"/>
    <w:rsid w:val="00AC484A"/>
    <w:rsid w:val="00AC7E55"/>
    <w:rsid w:val="00AE2925"/>
    <w:rsid w:val="00AF6847"/>
    <w:rsid w:val="00B0162C"/>
    <w:rsid w:val="00B120A7"/>
    <w:rsid w:val="00B12D26"/>
    <w:rsid w:val="00B455AE"/>
    <w:rsid w:val="00B50755"/>
    <w:rsid w:val="00B62D25"/>
    <w:rsid w:val="00B77C9D"/>
    <w:rsid w:val="00B95186"/>
    <w:rsid w:val="00BA4123"/>
    <w:rsid w:val="00BB1FE7"/>
    <w:rsid w:val="00BB6D8A"/>
    <w:rsid w:val="00BC462A"/>
    <w:rsid w:val="00BC5659"/>
    <w:rsid w:val="00BC5F30"/>
    <w:rsid w:val="00BD4781"/>
    <w:rsid w:val="00BE7EA7"/>
    <w:rsid w:val="00BF1752"/>
    <w:rsid w:val="00BF338F"/>
    <w:rsid w:val="00BF3AD2"/>
    <w:rsid w:val="00BF3BF1"/>
    <w:rsid w:val="00BF3CE2"/>
    <w:rsid w:val="00BF76C9"/>
    <w:rsid w:val="00C0254D"/>
    <w:rsid w:val="00C0324A"/>
    <w:rsid w:val="00C05F1A"/>
    <w:rsid w:val="00C11AC8"/>
    <w:rsid w:val="00C4506D"/>
    <w:rsid w:val="00C45A65"/>
    <w:rsid w:val="00C475C8"/>
    <w:rsid w:val="00C50734"/>
    <w:rsid w:val="00C50BC2"/>
    <w:rsid w:val="00C7552A"/>
    <w:rsid w:val="00C76D81"/>
    <w:rsid w:val="00C86680"/>
    <w:rsid w:val="00C91690"/>
    <w:rsid w:val="00C958CB"/>
    <w:rsid w:val="00C96ECF"/>
    <w:rsid w:val="00CA57AB"/>
    <w:rsid w:val="00CB46A0"/>
    <w:rsid w:val="00CB530F"/>
    <w:rsid w:val="00CC07B2"/>
    <w:rsid w:val="00CC6335"/>
    <w:rsid w:val="00CD1BA3"/>
    <w:rsid w:val="00CD4ABA"/>
    <w:rsid w:val="00CE3514"/>
    <w:rsid w:val="00CE45C2"/>
    <w:rsid w:val="00CE5C3E"/>
    <w:rsid w:val="00D000FD"/>
    <w:rsid w:val="00D003EA"/>
    <w:rsid w:val="00D07A97"/>
    <w:rsid w:val="00D11053"/>
    <w:rsid w:val="00D14F5D"/>
    <w:rsid w:val="00D16FD2"/>
    <w:rsid w:val="00D37AA1"/>
    <w:rsid w:val="00D41F4E"/>
    <w:rsid w:val="00D422C9"/>
    <w:rsid w:val="00D52D73"/>
    <w:rsid w:val="00D54DA3"/>
    <w:rsid w:val="00D7169B"/>
    <w:rsid w:val="00D80068"/>
    <w:rsid w:val="00D8202C"/>
    <w:rsid w:val="00DB019D"/>
    <w:rsid w:val="00DB10FD"/>
    <w:rsid w:val="00DB536C"/>
    <w:rsid w:val="00DC3043"/>
    <w:rsid w:val="00DD30CA"/>
    <w:rsid w:val="00E004ED"/>
    <w:rsid w:val="00E01ED4"/>
    <w:rsid w:val="00E1141C"/>
    <w:rsid w:val="00E1628F"/>
    <w:rsid w:val="00E212F1"/>
    <w:rsid w:val="00E214DA"/>
    <w:rsid w:val="00E27F37"/>
    <w:rsid w:val="00E30465"/>
    <w:rsid w:val="00E41F97"/>
    <w:rsid w:val="00E43960"/>
    <w:rsid w:val="00E4554A"/>
    <w:rsid w:val="00E5315F"/>
    <w:rsid w:val="00E60755"/>
    <w:rsid w:val="00E61014"/>
    <w:rsid w:val="00E83701"/>
    <w:rsid w:val="00E9054E"/>
    <w:rsid w:val="00EB4EE6"/>
    <w:rsid w:val="00EB4F53"/>
    <w:rsid w:val="00EB65B4"/>
    <w:rsid w:val="00EB71BE"/>
    <w:rsid w:val="00EE560B"/>
    <w:rsid w:val="00EE5F44"/>
    <w:rsid w:val="00EE6758"/>
    <w:rsid w:val="00EF6ADA"/>
    <w:rsid w:val="00F06B7C"/>
    <w:rsid w:val="00F1294C"/>
    <w:rsid w:val="00F25E92"/>
    <w:rsid w:val="00F54888"/>
    <w:rsid w:val="00F7196C"/>
    <w:rsid w:val="00F912BE"/>
    <w:rsid w:val="00FA086A"/>
    <w:rsid w:val="00FC2015"/>
    <w:rsid w:val="00FC7717"/>
    <w:rsid w:val="00FD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0A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0A8D"/>
    <w:rPr>
      <w:color w:val="800080"/>
      <w:u w:val="single"/>
    </w:rPr>
  </w:style>
  <w:style w:type="paragraph" w:customStyle="1" w:styleId="xl65">
    <w:name w:val="xl6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0A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0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0A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0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A6B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A6B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6B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A6B0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0A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0A8D"/>
    <w:rPr>
      <w:color w:val="800080"/>
      <w:u w:val="single"/>
    </w:rPr>
  </w:style>
  <w:style w:type="paragraph" w:customStyle="1" w:styleId="xl65">
    <w:name w:val="xl6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0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0A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0A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0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0A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0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0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0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0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0A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0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0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86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5EAF0B7892258E32376C15DF3BA05B0F4D8843EE7F93A00EA28935D22FC3A4061FD86593FF57155F0629EFCD48E7DBBA3CBAD58A304B2C6C26F88yF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A86C-67D2-4CEA-985A-11D1324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9422</Words>
  <Characters>53707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2</cp:revision>
  <cp:lastPrinted>2024-01-31T07:23:00Z</cp:lastPrinted>
  <dcterms:created xsi:type="dcterms:W3CDTF">2024-12-27T06:17:00Z</dcterms:created>
  <dcterms:modified xsi:type="dcterms:W3CDTF">2024-12-27T06:17:00Z</dcterms:modified>
</cp:coreProperties>
</file>